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color w:val="156082" w:themeColor="accent1"/>
          <w:kern w:val="0"/>
          <w:sz w:val="22"/>
          <w:szCs w:val="22"/>
          <w:lang w:eastAsia="nb-NO"/>
          <w14:ligatures w14:val="none"/>
        </w:rPr>
        <w:id w:val="-1933035664"/>
        <w:docPartObj>
          <w:docPartGallery w:val="Cover Pages"/>
          <w:docPartUnique/>
        </w:docPartObj>
      </w:sdtPr>
      <w:sdtContent>
        <w:p w14:paraId="47DAACB0" w14:textId="32E99778" w:rsidR="007E139F" w:rsidRDefault="007E139F">
          <w:pPr>
            <w:rPr>
              <w:rFonts w:eastAsiaTheme="minorEastAsia"/>
              <w:color w:val="156082" w:themeColor="accent1"/>
              <w:kern w:val="0"/>
              <w:sz w:val="22"/>
              <w:szCs w:val="22"/>
              <w:lang w:eastAsia="nb-NO"/>
              <w14:ligatures w14:val="none"/>
            </w:rPr>
          </w:pPr>
          <w:r w:rsidRPr="007E139F">
            <w:rPr>
              <w:rFonts w:eastAsiaTheme="minorEastAsia"/>
              <w:noProof/>
              <w:color w:val="156082" w:themeColor="accent1"/>
              <w:kern w:val="0"/>
              <w:sz w:val="22"/>
              <w:szCs w:val="22"/>
              <w:lang w:eastAsia="nb-NO"/>
              <w14:ligatures w14:val="none"/>
            </w:rPr>
            <mc:AlternateContent>
              <mc:Choice Requires="wps">
                <w:drawing>
                  <wp:anchor distT="0" distB="0" distL="114300" distR="114300" simplePos="0" relativeHeight="251658240" behindDoc="0" locked="0" layoutInCell="1" allowOverlap="1" wp14:anchorId="5A376B7A" wp14:editId="1B22FB78">
                    <wp:simplePos x="0" y="0"/>
                    <wp:positionH relativeFrom="page">
                      <wp:align>center</wp:align>
                    </wp:positionH>
                    <wp:positionV relativeFrom="page">
                      <wp:align>center</wp:align>
                    </wp:positionV>
                    <wp:extent cx="1712890" cy="3840480"/>
                    <wp:effectExtent l="0" t="0" r="1270" b="0"/>
                    <wp:wrapNone/>
                    <wp:docPr id="138" name="Tekstboks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4815"/>
                                  <w:gridCol w:w="2450"/>
                                </w:tblGrid>
                                <w:tr w:rsidR="007E139F" w14:paraId="2EBDC0F1" w14:textId="77777777">
                                  <w:trPr>
                                    <w:jc w:val="center"/>
                                  </w:trPr>
                                  <w:tc>
                                    <w:tcPr>
                                      <w:tcW w:w="2568" w:type="pct"/>
                                      <w:vAlign w:val="center"/>
                                    </w:tcPr>
                                    <w:p w14:paraId="2B1FA84B" w14:textId="606F1EE7" w:rsidR="007E139F" w:rsidRDefault="007E139F">
                                      <w:pPr>
                                        <w:jc w:val="right"/>
                                      </w:pPr>
                                      <w:r>
                                        <w:rPr>
                                          <w:noProof/>
                                        </w:rPr>
                                        <w:drawing>
                                          <wp:inline distT="0" distB="0" distL="0" distR="0" wp14:anchorId="22016AA6" wp14:editId="7F6AF7E2">
                                            <wp:extent cx="2600325" cy="4622720"/>
                                            <wp:effectExtent l="0" t="0" r="0" b="6985"/>
                                            <wp:docPr id="13032545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5450" name=""/>
                                                    <pic:cNvPicPr/>
                                                  </pic:nvPicPr>
                                                  <pic:blipFill>
                                                    <a:blip r:embed="rId6"/>
                                                    <a:stretch>
                                                      <a:fillRect/>
                                                    </a:stretch>
                                                  </pic:blipFill>
                                                  <pic:spPr>
                                                    <a:xfrm>
                                                      <a:off x="0" y="0"/>
                                                      <a:ext cx="2619971" cy="4657645"/>
                                                    </a:xfrm>
                                                    <a:prstGeom prst="rect">
                                                      <a:avLst/>
                                                    </a:prstGeom>
                                                  </pic:spPr>
                                                </pic:pic>
                                              </a:graphicData>
                                            </a:graphic>
                                          </wp:inline>
                                        </w:drawing>
                                      </w:r>
                                    </w:p>
                                    <w:sdt>
                                      <w:sdtPr>
                                        <w:rPr>
                                          <w:rFonts w:asciiTheme="majorHAnsi" w:hAnsiTheme="majorHAnsi"/>
                                          <w:caps/>
                                          <w:color w:val="191919" w:themeColor="text1" w:themeTint="E6"/>
                                          <w:sz w:val="72"/>
                                          <w:szCs w:val="7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Content>
                                        <w:p w14:paraId="7887FC3E" w14:textId="4BAA0BC2" w:rsidR="007E139F" w:rsidRPr="00016A60" w:rsidRDefault="007E139F">
                                          <w:pPr>
                                            <w:pStyle w:val="Ingenmellomrom"/>
                                            <w:spacing w:line="312" w:lineRule="auto"/>
                                            <w:jc w:val="right"/>
                                            <w:rPr>
                                              <w:rFonts w:asciiTheme="majorHAnsi" w:hAnsiTheme="majorHAnsi"/>
                                              <w:caps/>
                                              <w:color w:val="191919" w:themeColor="text1" w:themeTint="E6"/>
                                              <w:sz w:val="72"/>
                                              <w:szCs w:val="72"/>
                                            </w:rPr>
                                          </w:pPr>
                                          <w:r w:rsidRPr="00016A60">
                                            <w:rPr>
                                              <w:rFonts w:asciiTheme="majorHAnsi" w:hAnsiTheme="majorHAnsi"/>
                                              <w:caps/>
                                              <w:color w:val="191919" w:themeColor="text1" w:themeTint="E6"/>
                                              <w:sz w:val="72"/>
                                              <w:szCs w:val="72"/>
                                            </w:rPr>
                                            <w:t>Årsplan batnfjord skule 2025/2026</w:t>
                                          </w:r>
                                        </w:p>
                                      </w:sdtContent>
                                    </w:sdt>
                                    <w:sdt>
                                      <w:sdtPr>
                                        <w:rPr>
                                          <w:color w:val="000000" w:themeColor="text1"/>
                                        </w:rPr>
                                        <w:alias w:val="Undertittel"/>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13E4BCCE" w14:textId="77777777" w:rsidR="007E139F" w:rsidRDefault="007E139F">
                                          <w:pPr>
                                            <w:jc w:val="right"/>
                                          </w:pPr>
                                          <w:r>
                                            <w:rPr>
                                              <w:color w:val="000000" w:themeColor="text1"/>
                                            </w:rPr>
                                            <w:t>[Dokumentundertittel]</w:t>
                                          </w:r>
                                        </w:p>
                                      </w:sdtContent>
                                    </w:sdt>
                                  </w:tc>
                                  <w:tc>
                                    <w:tcPr>
                                      <w:tcW w:w="2432" w:type="pct"/>
                                      <w:vAlign w:val="center"/>
                                    </w:tcPr>
                                    <w:p w14:paraId="492BDC10" w14:textId="77777777" w:rsidR="007E139F" w:rsidRDefault="007E139F">
                                      <w:pPr>
                                        <w:pStyle w:val="Ingenmellomrom"/>
                                        <w:rPr>
                                          <w:caps/>
                                          <w:color w:val="E97132" w:themeColor="accent2"/>
                                          <w:sz w:val="26"/>
                                          <w:szCs w:val="26"/>
                                        </w:rPr>
                                      </w:pPr>
                                      <w:r>
                                        <w:rPr>
                                          <w:caps/>
                                          <w:color w:val="E97132" w:themeColor="accent2"/>
                                          <w:sz w:val="26"/>
                                          <w:szCs w:val="26"/>
                                        </w:rPr>
                                        <w:t>Sammendrag</w:t>
                                      </w:r>
                                    </w:p>
                                    <w:sdt>
                                      <w:sdtPr>
                                        <w:rPr>
                                          <w:color w:val="000000" w:themeColor="text1"/>
                                        </w:rPr>
                                        <w:alias w:val="Sammendrag"/>
                                        <w:tag w:val=""/>
                                        <w:id w:val="-2036181933"/>
                                        <w:dataBinding w:prefixMappings="xmlns:ns0='http://schemas.microsoft.com/office/2006/coverPageProps' " w:xpath="/ns0:CoverPageProperties[1]/ns0:Abstract[1]" w:storeItemID="{55AF091B-3C7A-41E3-B477-F2FDAA23CFDA}"/>
                                        <w:text/>
                                      </w:sdtPr>
                                      <w:sdtContent>
                                        <w:p w14:paraId="32A6389E" w14:textId="4261512C" w:rsidR="007E139F" w:rsidRDefault="00D80E3B" w:rsidP="00D80E3B">
                                          <w:pPr>
                                            <w:rPr>
                                              <w:color w:val="000000" w:themeColor="text1"/>
                                            </w:rPr>
                                          </w:pPr>
                                          <w:r w:rsidRPr="00D80E3B">
                                            <w:rPr>
                                              <w:color w:val="000000" w:themeColor="text1"/>
                                            </w:rPr>
                                            <w:t>Denne årsplanen gir en oversikt over det pedagogiske arbeidet ved Batnfjord skule for skoleåret 2025/2026. Planen gjelder for hele grunnskolen (1.–10. trinn) og er utarbeidet med utgangspunkt i læreplanverket LK20, med særlig vekt på tverrfaglig arbeid, grunnleggende ferdigheter og vurdering for læring.</w:t>
                                          </w:r>
                                          <w:r>
                                            <w:rPr>
                                              <w:color w:val="000000" w:themeColor="text1"/>
                                            </w:rPr>
                                            <w:t xml:space="preserve"> </w:t>
                                          </w:r>
                                          <w:r w:rsidR="00B56C19">
                                            <w:rPr>
                                              <w:color w:val="000000" w:themeColor="text1"/>
                                            </w:rPr>
                                            <w:t xml:space="preserve">                                                                                              </w:t>
                                          </w:r>
                                          <w:r w:rsidR="0037734F">
                                            <w:rPr>
                                              <w:color w:val="000000" w:themeColor="text1"/>
                                            </w:rPr>
                                            <w:t xml:space="preserve">                                                                    </w:t>
                                          </w:r>
                                          <w:r w:rsidRPr="00D80E3B">
                                            <w:rPr>
                                              <w:color w:val="000000" w:themeColor="text1"/>
                                            </w:rPr>
                                            <w:t>Skoleåret består av 190 skoledager og følger skoleruta for Møre og Romsdal fylke. Planen inneholder viktige datoer som ferier, fridager, nasjonale prøver og eksamener, samt en oversikt over pedagogiske satsingsområder og planlagte aktiviteter gjennom skoleåret.</w:t>
                                          </w:r>
                                          <w:r w:rsidR="0037734F">
                                            <w:rPr>
                                              <w:color w:val="000000" w:themeColor="text1"/>
                                            </w:rPr>
                                            <w:t xml:space="preserve"> </w:t>
                                          </w:r>
                                        </w:p>
                                      </w:sdtContent>
                                    </w:sdt>
                                    <w:p w14:paraId="2DD6C0F8" w14:textId="52DD40C5" w:rsidR="007E139F" w:rsidRDefault="007E139F">
                                      <w:pPr>
                                        <w:pStyle w:val="Ingenmellomrom"/>
                                        <w:rPr>
                                          <w:color w:val="E97132" w:themeColor="accent2"/>
                                          <w:sz w:val="26"/>
                                          <w:szCs w:val="26"/>
                                        </w:rPr>
                                      </w:pPr>
                                    </w:p>
                                    <w:p w14:paraId="22B5AD15" w14:textId="58FCE4EB" w:rsidR="007E139F" w:rsidRDefault="00000000">
                                      <w:pPr>
                                        <w:pStyle w:val="Ingenmellomrom"/>
                                      </w:pPr>
                                      <w:sdt>
                                        <w:sdtPr>
                                          <w:rPr>
                                            <w:color w:val="0E2841"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D80E3B">
                                            <w:rPr>
                                              <w:color w:val="0E2841" w:themeColor="text2"/>
                                            </w:rPr>
                                            <w:t xml:space="preserve">     </w:t>
                                          </w:r>
                                        </w:sdtContent>
                                      </w:sdt>
                                    </w:p>
                                  </w:tc>
                                </w:tr>
                              </w:tbl>
                              <w:p w14:paraId="409FADE0" w14:textId="77777777" w:rsidR="007E139F" w:rsidRDefault="007E139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A376B7A" id="_x0000_t202" coordsize="21600,21600" o:spt="202" path="m,l,21600r21600,l21600,xe">
                    <v:stroke joinstyle="miter"/>
                    <v:path gradientshapeok="t" o:connecttype="rect"/>
                  </v:shapetype>
                  <v:shape id="Tekstboks 139"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4815"/>
                            <w:gridCol w:w="2450"/>
                          </w:tblGrid>
                          <w:tr w:rsidR="007E139F" w14:paraId="2EBDC0F1" w14:textId="77777777">
                            <w:trPr>
                              <w:jc w:val="center"/>
                            </w:trPr>
                            <w:tc>
                              <w:tcPr>
                                <w:tcW w:w="2568" w:type="pct"/>
                                <w:vAlign w:val="center"/>
                              </w:tcPr>
                              <w:p w14:paraId="2B1FA84B" w14:textId="606F1EE7" w:rsidR="007E139F" w:rsidRDefault="007E139F">
                                <w:pPr>
                                  <w:jc w:val="right"/>
                                </w:pPr>
                                <w:r>
                                  <w:rPr>
                                    <w:noProof/>
                                  </w:rPr>
                                  <w:drawing>
                                    <wp:inline distT="0" distB="0" distL="0" distR="0" wp14:anchorId="22016AA6" wp14:editId="7F6AF7E2">
                                      <wp:extent cx="2600325" cy="4622720"/>
                                      <wp:effectExtent l="0" t="0" r="0" b="6985"/>
                                      <wp:docPr id="13032545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5450" name=""/>
                                              <pic:cNvPicPr/>
                                            </pic:nvPicPr>
                                            <pic:blipFill>
                                              <a:blip r:embed="rId6"/>
                                              <a:stretch>
                                                <a:fillRect/>
                                              </a:stretch>
                                            </pic:blipFill>
                                            <pic:spPr>
                                              <a:xfrm>
                                                <a:off x="0" y="0"/>
                                                <a:ext cx="2619971" cy="4657645"/>
                                              </a:xfrm>
                                              <a:prstGeom prst="rect">
                                                <a:avLst/>
                                              </a:prstGeom>
                                            </pic:spPr>
                                          </pic:pic>
                                        </a:graphicData>
                                      </a:graphic>
                                    </wp:inline>
                                  </w:drawing>
                                </w:r>
                              </w:p>
                              <w:sdt>
                                <w:sdtPr>
                                  <w:rPr>
                                    <w:rFonts w:asciiTheme="majorHAnsi" w:hAnsiTheme="majorHAnsi"/>
                                    <w:caps/>
                                    <w:color w:val="191919" w:themeColor="text1" w:themeTint="E6"/>
                                    <w:sz w:val="72"/>
                                    <w:szCs w:val="7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Content>
                                  <w:p w14:paraId="7887FC3E" w14:textId="4BAA0BC2" w:rsidR="007E139F" w:rsidRPr="00016A60" w:rsidRDefault="007E139F">
                                    <w:pPr>
                                      <w:pStyle w:val="Ingenmellomrom"/>
                                      <w:spacing w:line="312" w:lineRule="auto"/>
                                      <w:jc w:val="right"/>
                                      <w:rPr>
                                        <w:rFonts w:asciiTheme="majorHAnsi" w:hAnsiTheme="majorHAnsi"/>
                                        <w:caps/>
                                        <w:color w:val="191919" w:themeColor="text1" w:themeTint="E6"/>
                                        <w:sz w:val="72"/>
                                        <w:szCs w:val="72"/>
                                      </w:rPr>
                                    </w:pPr>
                                    <w:r w:rsidRPr="00016A60">
                                      <w:rPr>
                                        <w:rFonts w:asciiTheme="majorHAnsi" w:hAnsiTheme="majorHAnsi"/>
                                        <w:caps/>
                                        <w:color w:val="191919" w:themeColor="text1" w:themeTint="E6"/>
                                        <w:sz w:val="72"/>
                                        <w:szCs w:val="72"/>
                                      </w:rPr>
                                      <w:t>Årsplan batnfjord skule 2025/2026</w:t>
                                    </w:r>
                                  </w:p>
                                </w:sdtContent>
                              </w:sdt>
                              <w:sdt>
                                <w:sdtPr>
                                  <w:rPr>
                                    <w:color w:val="000000" w:themeColor="text1"/>
                                  </w:rPr>
                                  <w:alias w:val="Undertittel"/>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13E4BCCE" w14:textId="77777777" w:rsidR="007E139F" w:rsidRDefault="007E139F">
                                    <w:pPr>
                                      <w:jc w:val="right"/>
                                    </w:pPr>
                                    <w:r>
                                      <w:rPr>
                                        <w:color w:val="000000" w:themeColor="text1"/>
                                      </w:rPr>
                                      <w:t>[Dokumentundertittel]</w:t>
                                    </w:r>
                                  </w:p>
                                </w:sdtContent>
                              </w:sdt>
                            </w:tc>
                            <w:tc>
                              <w:tcPr>
                                <w:tcW w:w="2432" w:type="pct"/>
                                <w:vAlign w:val="center"/>
                              </w:tcPr>
                              <w:p w14:paraId="492BDC10" w14:textId="77777777" w:rsidR="007E139F" w:rsidRDefault="007E139F">
                                <w:pPr>
                                  <w:pStyle w:val="Ingenmellomrom"/>
                                  <w:rPr>
                                    <w:caps/>
                                    <w:color w:val="E97132" w:themeColor="accent2"/>
                                    <w:sz w:val="26"/>
                                    <w:szCs w:val="26"/>
                                  </w:rPr>
                                </w:pPr>
                                <w:r>
                                  <w:rPr>
                                    <w:caps/>
                                    <w:color w:val="E97132" w:themeColor="accent2"/>
                                    <w:sz w:val="26"/>
                                    <w:szCs w:val="26"/>
                                  </w:rPr>
                                  <w:t>Sammendrag</w:t>
                                </w:r>
                              </w:p>
                              <w:sdt>
                                <w:sdtPr>
                                  <w:rPr>
                                    <w:color w:val="000000" w:themeColor="text1"/>
                                  </w:rPr>
                                  <w:alias w:val="Sammendrag"/>
                                  <w:tag w:val=""/>
                                  <w:id w:val="-2036181933"/>
                                  <w:dataBinding w:prefixMappings="xmlns:ns0='http://schemas.microsoft.com/office/2006/coverPageProps' " w:xpath="/ns0:CoverPageProperties[1]/ns0:Abstract[1]" w:storeItemID="{55AF091B-3C7A-41E3-B477-F2FDAA23CFDA}"/>
                                  <w:text/>
                                </w:sdtPr>
                                <w:sdtContent>
                                  <w:p w14:paraId="32A6389E" w14:textId="4261512C" w:rsidR="007E139F" w:rsidRDefault="00D80E3B" w:rsidP="00D80E3B">
                                    <w:pPr>
                                      <w:rPr>
                                        <w:color w:val="000000" w:themeColor="text1"/>
                                      </w:rPr>
                                    </w:pPr>
                                    <w:r w:rsidRPr="00D80E3B">
                                      <w:rPr>
                                        <w:color w:val="000000" w:themeColor="text1"/>
                                      </w:rPr>
                                      <w:t>Denne årsplanen gir en oversikt over det pedagogiske arbeidet ved Batnfjord skule for skoleåret 2025/2026. Planen gjelder for hele grunnskolen (1.–10. trinn) og er utarbeidet med utgangspunkt i læreplanverket LK20, med særlig vekt på tverrfaglig arbeid, grunnleggende ferdigheter og vurdering for læring.</w:t>
                                    </w:r>
                                    <w:r>
                                      <w:rPr>
                                        <w:color w:val="000000" w:themeColor="text1"/>
                                      </w:rPr>
                                      <w:t xml:space="preserve"> </w:t>
                                    </w:r>
                                    <w:r w:rsidR="00B56C19">
                                      <w:rPr>
                                        <w:color w:val="000000" w:themeColor="text1"/>
                                      </w:rPr>
                                      <w:t xml:space="preserve">                                                                                              </w:t>
                                    </w:r>
                                    <w:r w:rsidR="0037734F">
                                      <w:rPr>
                                        <w:color w:val="000000" w:themeColor="text1"/>
                                      </w:rPr>
                                      <w:t xml:space="preserve">                                                                    </w:t>
                                    </w:r>
                                    <w:r w:rsidRPr="00D80E3B">
                                      <w:rPr>
                                        <w:color w:val="000000" w:themeColor="text1"/>
                                      </w:rPr>
                                      <w:t>Skoleåret består av 190 skoledager og følger skoleruta for Møre og Romsdal fylke. Planen inneholder viktige datoer som ferier, fridager, nasjonale prøver og eksamener, samt en oversikt over pedagogiske satsingsområder og planlagte aktiviteter gjennom skoleåret.</w:t>
                                    </w:r>
                                    <w:r w:rsidR="0037734F">
                                      <w:rPr>
                                        <w:color w:val="000000" w:themeColor="text1"/>
                                      </w:rPr>
                                      <w:t xml:space="preserve"> </w:t>
                                    </w:r>
                                  </w:p>
                                </w:sdtContent>
                              </w:sdt>
                              <w:p w14:paraId="2DD6C0F8" w14:textId="52DD40C5" w:rsidR="007E139F" w:rsidRDefault="007E139F">
                                <w:pPr>
                                  <w:pStyle w:val="Ingenmellomrom"/>
                                  <w:rPr>
                                    <w:color w:val="E97132" w:themeColor="accent2"/>
                                    <w:sz w:val="26"/>
                                    <w:szCs w:val="26"/>
                                  </w:rPr>
                                </w:pPr>
                              </w:p>
                              <w:p w14:paraId="22B5AD15" w14:textId="58FCE4EB" w:rsidR="007E139F" w:rsidRDefault="00000000">
                                <w:pPr>
                                  <w:pStyle w:val="Ingenmellomrom"/>
                                </w:pPr>
                                <w:sdt>
                                  <w:sdtPr>
                                    <w:rPr>
                                      <w:color w:val="0E2841"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D80E3B">
                                      <w:rPr>
                                        <w:color w:val="0E2841" w:themeColor="text2"/>
                                      </w:rPr>
                                      <w:t xml:space="preserve">     </w:t>
                                    </w:r>
                                  </w:sdtContent>
                                </w:sdt>
                              </w:p>
                            </w:tc>
                          </w:tr>
                        </w:tbl>
                        <w:p w14:paraId="409FADE0" w14:textId="77777777" w:rsidR="007E139F" w:rsidRDefault="007E139F"/>
                      </w:txbxContent>
                    </v:textbox>
                    <w10:wrap anchorx="page" anchory="page"/>
                  </v:shape>
                </w:pict>
              </mc:Fallback>
            </mc:AlternateContent>
          </w:r>
          <w:r>
            <w:rPr>
              <w:rFonts w:eastAsiaTheme="minorEastAsia"/>
              <w:color w:val="156082" w:themeColor="accent1"/>
              <w:kern w:val="0"/>
              <w:sz w:val="22"/>
              <w:szCs w:val="22"/>
              <w:lang w:eastAsia="nb-NO"/>
              <w14:ligatures w14:val="none"/>
            </w:rPr>
            <w:br w:type="page"/>
          </w:r>
        </w:p>
      </w:sdtContent>
    </w:sdt>
    <w:p w14:paraId="390A43E7" w14:textId="6CBFFCEB" w:rsidR="00B56C19" w:rsidRPr="00B021EF" w:rsidRDefault="000141CD" w:rsidP="00DF649E">
      <w:pPr>
        <w:rPr>
          <w:b/>
          <w:bCs/>
          <w:color w:val="000000" w:themeColor="text1"/>
          <w:sz w:val="36"/>
          <w:szCs w:val="36"/>
        </w:rPr>
      </w:pPr>
      <w:r w:rsidRPr="00B021EF">
        <w:rPr>
          <w:b/>
          <w:bCs/>
          <w:color w:val="000000" w:themeColor="text1"/>
          <w:sz w:val="36"/>
          <w:szCs w:val="36"/>
        </w:rPr>
        <w:lastRenderedPageBreak/>
        <w:t xml:space="preserve">Fokusområdene for </w:t>
      </w:r>
      <w:r w:rsidR="00B021EF">
        <w:rPr>
          <w:b/>
          <w:bCs/>
          <w:color w:val="000000" w:themeColor="text1"/>
          <w:sz w:val="36"/>
          <w:szCs w:val="36"/>
        </w:rPr>
        <w:t>skole</w:t>
      </w:r>
      <w:r w:rsidRPr="00B021EF">
        <w:rPr>
          <w:b/>
          <w:bCs/>
          <w:color w:val="000000" w:themeColor="text1"/>
          <w:sz w:val="36"/>
          <w:szCs w:val="36"/>
        </w:rPr>
        <w:t xml:space="preserve">året </w:t>
      </w:r>
      <w:r w:rsidR="00B021EF">
        <w:rPr>
          <w:b/>
          <w:bCs/>
          <w:color w:val="000000" w:themeColor="text1"/>
          <w:sz w:val="36"/>
          <w:szCs w:val="36"/>
        </w:rPr>
        <w:t xml:space="preserve">2025/2026 </w:t>
      </w:r>
    </w:p>
    <w:p w14:paraId="6221886E" w14:textId="77777777" w:rsidR="00B56C19" w:rsidRPr="00B021EF" w:rsidRDefault="000141CD" w:rsidP="00EC4FF4">
      <w:pPr>
        <w:rPr>
          <w:b/>
          <w:bCs/>
          <w:color w:val="000000" w:themeColor="text1"/>
        </w:rPr>
      </w:pPr>
      <w:r w:rsidRPr="00B021EF">
        <w:rPr>
          <w:b/>
          <w:bCs/>
          <w:color w:val="000000" w:themeColor="text1"/>
        </w:rPr>
        <w:t>Et trygt og inkluderende læringsmiljø</w:t>
      </w:r>
    </w:p>
    <w:p w14:paraId="65F671C8" w14:textId="77777777" w:rsidR="00EC4FF4" w:rsidRPr="00B021EF" w:rsidRDefault="00EC4FF4" w:rsidP="00EC4FF4">
      <w:pPr>
        <w:pStyle w:val="NormalWeb"/>
        <w:rPr>
          <w:rFonts w:asciiTheme="minorHAnsi" w:hAnsiTheme="minorHAnsi"/>
        </w:rPr>
      </w:pPr>
      <w:r w:rsidRPr="00B021EF">
        <w:rPr>
          <w:rFonts w:asciiTheme="minorHAnsi" w:hAnsiTheme="minorHAnsi"/>
        </w:rPr>
        <w:t>Et trygt og inkluderende læringsmiljø er en forutsetning for at alle elever skal kunne trives, lære og utvikle seg. Ved Batnfjord skule arbeider vi aktivt for å skape et miljø der hver enkelt elev blir sett, hørt og respektert. Vi legger stor vekt på å bygge gode relasjoner mellom elever og ansatte, og mellom elevene selv.</w:t>
      </w:r>
    </w:p>
    <w:p w14:paraId="3A77E03F" w14:textId="77777777" w:rsidR="00EC4FF4" w:rsidRPr="00B021EF" w:rsidRDefault="00EC4FF4" w:rsidP="00EC4FF4">
      <w:pPr>
        <w:pStyle w:val="NormalWeb"/>
        <w:rPr>
          <w:rFonts w:asciiTheme="minorHAnsi" w:hAnsiTheme="minorHAnsi"/>
        </w:rPr>
      </w:pPr>
      <w:r w:rsidRPr="00B021EF">
        <w:rPr>
          <w:rFonts w:asciiTheme="minorHAnsi" w:hAnsiTheme="minorHAnsi"/>
        </w:rPr>
        <w:t>Gjennom tydelige forventninger, felles regler, sosial læring og systematisk arbeid med klassemiljø og trivsel, ønsker vi å forebygge mobbing og utenforskap. Inkludering handler ikke bare om å være til stede, men om å være en del av fellesskapet – både faglig og sosialt.</w:t>
      </w:r>
    </w:p>
    <w:p w14:paraId="23E29B84" w14:textId="77777777" w:rsidR="00EC4FF4" w:rsidRPr="00B021EF" w:rsidRDefault="00EC4FF4" w:rsidP="00EC4FF4">
      <w:pPr>
        <w:pStyle w:val="NormalWeb"/>
        <w:rPr>
          <w:rFonts w:asciiTheme="minorHAnsi" w:hAnsiTheme="minorHAnsi"/>
        </w:rPr>
      </w:pPr>
      <w:r w:rsidRPr="03B7BDFA">
        <w:rPr>
          <w:rFonts w:asciiTheme="minorHAnsi" w:hAnsiTheme="minorHAnsi"/>
        </w:rPr>
        <w:t>Skolen følger prinsippene i Opplæringsloven og det nasjonale arbeidet for et trygt skolemiljø, inkludert aktivitetsplikten og nulltoleranse mot mobbing. Elevene skal oppleve trygghet, tilhørighet og mestring, og vi jobber for at skolen skal være et sted der alle kan utvikle sitt fulle potensial.</w:t>
      </w:r>
    </w:p>
    <w:p w14:paraId="6BD799D9" w14:textId="77777777" w:rsidR="00504369" w:rsidRDefault="00504369" w:rsidP="00721E1A">
      <w:pPr>
        <w:pStyle w:val="NormalWeb"/>
        <w:rPr>
          <w:rStyle w:val="Sterk"/>
          <w:rFonts w:asciiTheme="minorHAnsi" w:eastAsiaTheme="majorEastAsia" w:hAnsiTheme="minorHAnsi"/>
        </w:rPr>
      </w:pPr>
    </w:p>
    <w:p w14:paraId="211408F2" w14:textId="02FE2B81" w:rsidR="00721E1A" w:rsidRPr="00BE2911" w:rsidRDefault="00721E1A" w:rsidP="00721E1A">
      <w:pPr>
        <w:pStyle w:val="NormalWeb"/>
        <w:rPr>
          <w:rFonts w:asciiTheme="minorHAnsi" w:hAnsiTheme="minorHAnsi"/>
        </w:rPr>
      </w:pPr>
      <w:r w:rsidRPr="00BE2911">
        <w:rPr>
          <w:rStyle w:val="Sterk"/>
          <w:rFonts w:asciiTheme="minorHAnsi" w:eastAsiaTheme="majorEastAsia" w:hAnsiTheme="minorHAnsi"/>
        </w:rPr>
        <w:t>Folkehelse og livsmestring</w:t>
      </w:r>
    </w:p>
    <w:p w14:paraId="18A7E829" w14:textId="77777777" w:rsidR="00721E1A" w:rsidRPr="00BE2911" w:rsidRDefault="00721E1A" w:rsidP="00721E1A">
      <w:pPr>
        <w:pStyle w:val="NormalWeb"/>
        <w:rPr>
          <w:rFonts w:asciiTheme="minorHAnsi" w:hAnsiTheme="minorHAnsi"/>
        </w:rPr>
      </w:pPr>
      <w:r w:rsidRPr="00BE2911">
        <w:rPr>
          <w:rFonts w:asciiTheme="minorHAnsi" w:hAnsiTheme="minorHAnsi"/>
        </w:rPr>
        <w:t>Ved Batnfjord skule ser vi folkehelse og livsmestring som grunnleggende for elevenes utvikling, læring og trivsel. Skolen skal bidra til å styrke elevenes evne til å ta vare på egen psykisk og fysisk helse, bygge gode relasjoner og mestre små og store utfordringer i hverdagen. Gjennom opplæringen ønsker vi å fremme livsglede, mestringstro og nysgjerrighet, samtidig som vi legger vekt på å utvikle ferdigheter som gir elevene et solid grunnlag for å møte framtidens muligheter og krav.</w:t>
      </w:r>
    </w:p>
    <w:p w14:paraId="7C8221DE" w14:textId="77777777" w:rsidR="00721E1A" w:rsidRPr="00BE2911" w:rsidRDefault="00721E1A" w:rsidP="00721E1A">
      <w:pPr>
        <w:pStyle w:val="NormalWeb"/>
        <w:rPr>
          <w:rFonts w:asciiTheme="minorHAnsi" w:hAnsiTheme="minorHAnsi"/>
        </w:rPr>
      </w:pPr>
      <w:r w:rsidRPr="00BE2911">
        <w:rPr>
          <w:rFonts w:asciiTheme="minorHAnsi" w:hAnsiTheme="minorHAnsi"/>
        </w:rPr>
        <w:t xml:space="preserve">Som en del av dette arbeidet benytter vi undervisningsopplegg og kursing i regi av </w:t>
      </w:r>
      <w:r w:rsidRPr="00BE2911">
        <w:rPr>
          <w:rStyle w:val="Sterk"/>
          <w:rFonts w:asciiTheme="minorHAnsi" w:eastAsiaTheme="majorEastAsia" w:hAnsiTheme="minorHAnsi"/>
          <w:b w:val="0"/>
          <w:bCs w:val="0"/>
        </w:rPr>
        <w:t>Voksne for barn</w:t>
      </w:r>
      <w:r w:rsidRPr="00BE2911">
        <w:rPr>
          <w:rFonts w:asciiTheme="minorHAnsi" w:hAnsiTheme="minorHAnsi"/>
        </w:rPr>
        <w:t>, en nasjonal forening som arbeider for å fremme barn og unges psykiske helse og gode oppvekstvilkår. Gjennom deres program får både elever og ansatte konkrete verktøy og metoder for å styrke trivsel, fellesskap og mestring i skolehverdagen.</w:t>
      </w:r>
    </w:p>
    <w:p w14:paraId="275A2B99" w14:textId="2D048E29" w:rsidR="00721E1A" w:rsidRPr="00BE2911" w:rsidRDefault="00721E1A" w:rsidP="00721E1A">
      <w:pPr>
        <w:pStyle w:val="NormalWeb"/>
        <w:rPr>
          <w:rFonts w:asciiTheme="minorHAnsi" w:hAnsiTheme="minorHAnsi"/>
        </w:rPr>
      </w:pPr>
      <w:r w:rsidRPr="00BE2911">
        <w:rPr>
          <w:rFonts w:asciiTheme="minorHAnsi" w:hAnsiTheme="minorHAnsi"/>
        </w:rPr>
        <w:t>Vi arbeider for at elevene skal oppleve trygghet, fellesskap og inkludering, og at de får redskaper til å håndtere press, valg og medieinntrykk på en reflektert måte. På denne måten blir folkehelse og livsmestring en integrert del av skolens kultur og praksis, og et viktig fundament for elevenes læring og danning</w:t>
      </w:r>
      <w:r w:rsidR="00FA5FDF">
        <w:rPr>
          <w:rFonts w:asciiTheme="minorHAnsi" w:hAnsiTheme="minorHAnsi"/>
        </w:rPr>
        <w:t>.</w:t>
      </w:r>
    </w:p>
    <w:p w14:paraId="61FFF059" w14:textId="77777777" w:rsidR="00721E1A" w:rsidRDefault="00721E1A" w:rsidP="00EB7AEC">
      <w:pPr>
        <w:rPr>
          <w:b/>
          <w:bCs/>
          <w:color w:val="000000" w:themeColor="text1"/>
        </w:rPr>
      </w:pPr>
    </w:p>
    <w:p w14:paraId="50949EB8" w14:textId="77777777" w:rsidR="00721E1A" w:rsidRDefault="00721E1A" w:rsidP="00EB7AEC">
      <w:pPr>
        <w:rPr>
          <w:b/>
          <w:bCs/>
          <w:color w:val="000000" w:themeColor="text1"/>
        </w:rPr>
      </w:pPr>
    </w:p>
    <w:p w14:paraId="40DEF27B" w14:textId="77777777" w:rsidR="00BE2911" w:rsidRDefault="00BE2911" w:rsidP="00EB7AEC">
      <w:pPr>
        <w:rPr>
          <w:b/>
          <w:bCs/>
          <w:color w:val="000000" w:themeColor="text1"/>
        </w:rPr>
      </w:pPr>
    </w:p>
    <w:p w14:paraId="3014EE27" w14:textId="77777777" w:rsidR="00BE2911" w:rsidRDefault="00BE2911" w:rsidP="00EB7AEC">
      <w:pPr>
        <w:rPr>
          <w:b/>
          <w:bCs/>
          <w:color w:val="000000" w:themeColor="text1"/>
        </w:rPr>
      </w:pPr>
    </w:p>
    <w:p w14:paraId="322AAFFB" w14:textId="77777777" w:rsidR="0014585E" w:rsidRPr="00B021EF" w:rsidRDefault="000141CD" w:rsidP="00AD1B62">
      <w:pPr>
        <w:rPr>
          <w:b/>
          <w:bCs/>
          <w:color w:val="000000" w:themeColor="text1"/>
        </w:rPr>
      </w:pPr>
      <w:r w:rsidRPr="00B021EF">
        <w:rPr>
          <w:b/>
          <w:bCs/>
          <w:color w:val="000000" w:themeColor="text1"/>
        </w:rPr>
        <w:lastRenderedPageBreak/>
        <w:t>Tidlig innsats og tilpasset opplæring</w:t>
      </w:r>
    </w:p>
    <w:p w14:paraId="1D0CE401" w14:textId="77777777" w:rsidR="00AD1B62" w:rsidRPr="00B021EF" w:rsidRDefault="00AD1B62" w:rsidP="00AD1B62">
      <w:pPr>
        <w:pStyle w:val="NormalWeb"/>
        <w:rPr>
          <w:rFonts w:asciiTheme="minorHAnsi" w:hAnsiTheme="minorHAnsi"/>
        </w:rPr>
      </w:pPr>
      <w:r w:rsidRPr="00B021EF">
        <w:rPr>
          <w:rFonts w:asciiTheme="minorHAnsi" w:hAnsiTheme="minorHAnsi"/>
        </w:rPr>
        <w:t>Ved Batnfjord skule har vi et sterkt fokus på tidlig innsats og tilpasset opplæring for å sikre at alle elever får best mulig utbytte av opplæringen. Tidlig innsats handler om å oppdage utfordringer så tidlig som mulig, og sette inn målrettede tiltak før vansker får utvikle seg. Dette gjelder både faglige og sosiale behov.</w:t>
      </w:r>
    </w:p>
    <w:p w14:paraId="1293B256" w14:textId="77777777" w:rsidR="00AD1B62" w:rsidRPr="00B021EF" w:rsidRDefault="00AD1B62" w:rsidP="00AD1B62">
      <w:pPr>
        <w:pStyle w:val="NormalWeb"/>
        <w:rPr>
          <w:rFonts w:asciiTheme="minorHAnsi" w:hAnsiTheme="minorHAnsi"/>
        </w:rPr>
      </w:pPr>
      <w:r w:rsidRPr="00B021EF">
        <w:rPr>
          <w:rFonts w:asciiTheme="minorHAnsi" w:hAnsiTheme="minorHAnsi"/>
        </w:rPr>
        <w:t>Tilpasset opplæring innebærer at undervisningen skal møte den enkelte elevs forutsetninger, behov og læringsstil. Vi jobber for å skape et inkluderende læringsmiljø der alle elever opplever mestring og får mulighet til å utvikle sitt potensial.</w:t>
      </w:r>
    </w:p>
    <w:p w14:paraId="472D5B05" w14:textId="77777777" w:rsidR="00AD1B62" w:rsidRPr="00B021EF" w:rsidRDefault="00AD1B62" w:rsidP="00AD1B62">
      <w:pPr>
        <w:pStyle w:val="NormalWeb"/>
        <w:rPr>
          <w:rFonts w:asciiTheme="minorHAnsi" w:hAnsiTheme="minorHAnsi"/>
        </w:rPr>
      </w:pPr>
      <w:r w:rsidRPr="03B7BDFA">
        <w:rPr>
          <w:rFonts w:asciiTheme="minorHAnsi" w:hAnsiTheme="minorHAnsi"/>
        </w:rPr>
        <w:t>Skolen benytter kartleggingsverktøy, observasjon og tett samarbeid mellom lærere, spesialpedagoger og hjemmet for å fange opp behov og følge opp elevene systematisk. Gjennom varierte arbeidsmåter, fleksible læringsarenaer og støtte der det trengs, ønsker vi å gi alle elever like muligheter til å lykkes – uansett utgangspunkt.</w:t>
      </w:r>
    </w:p>
    <w:p w14:paraId="70E04411" w14:textId="77777777" w:rsidR="0014585E" w:rsidRPr="00B021EF" w:rsidRDefault="000141CD" w:rsidP="00B021EF">
      <w:pPr>
        <w:rPr>
          <w:b/>
          <w:bCs/>
          <w:color w:val="000000" w:themeColor="text1"/>
        </w:rPr>
      </w:pPr>
      <w:r w:rsidRPr="00B021EF">
        <w:rPr>
          <w:b/>
          <w:bCs/>
          <w:color w:val="000000" w:themeColor="text1"/>
        </w:rPr>
        <w:t xml:space="preserve">Elevmedvirkning og systematisk vurderingsarbeid </w:t>
      </w:r>
    </w:p>
    <w:p w14:paraId="0A3300AD" w14:textId="77777777" w:rsidR="00B021EF" w:rsidRPr="00B021EF" w:rsidRDefault="00B021EF" w:rsidP="00B021EF">
      <w:pPr>
        <w:pStyle w:val="NormalWeb"/>
        <w:rPr>
          <w:rFonts w:asciiTheme="minorHAnsi" w:hAnsiTheme="minorHAnsi"/>
        </w:rPr>
      </w:pPr>
      <w:r w:rsidRPr="00B021EF">
        <w:rPr>
          <w:rFonts w:asciiTheme="minorHAnsi" w:hAnsiTheme="minorHAnsi"/>
        </w:rPr>
        <w:t>Ved Batnfjord skule er elevmedvirkning en sentral del av skolens pedagogiske praksis. Vi legger til rette for at elevene skal være aktive deltakere i egen læring, både faglig og sosialt. Elevmedvirkning handler om å gi rom for innflytelse, medansvar og refleksjon – i klasserommet, i vurderingsarbeidet og i skolens utvikling.</w:t>
      </w:r>
    </w:p>
    <w:p w14:paraId="6D025A35" w14:textId="5C0219DB" w:rsidR="00B021EF" w:rsidRPr="00B021EF" w:rsidRDefault="00B021EF" w:rsidP="03B7BDFA">
      <w:pPr>
        <w:pStyle w:val="NormalWeb"/>
        <w:rPr>
          <w:rFonts w:asciiTheme="minorHAnsi" w:hAnsiTheme="minorHAnsi"/>
        </w:rPr>
      </w:pPr>
      <w:r w:rsidRPr="03B7BDFA">
        <w:rPr>
          <w:rFonts w:asciiTheme="minorHAnsi" w:hAnsiTheme="minorHAnsi"/>
        </w:rPr>
        <w:t>Gjennom jevnlig dialog med lærere, deltakelse i elevråd, og mulighet til å sette egne læringsmål og vurdere eget arbeid, får elevene trene på viktige ferdigheter som ansvar, selvinnsikt og samarbeid. Dette styrker motivasjonen og eierskapet til egen læringsprosess.</w:t>
      </w:r>
      <w:r w:rsidR="39679391" w:rsidRPr="03B7BDFA">
        <w:rPr>
          <w:rFonts w:asciiTheme="minorHAnsi" w:hAnsiTheme="minorHAnsi"/>
        </w:rPr>
        <w:t xml:space="preserve"> </w:t>
      </w:r>
      <w:r w:rsidRPr="03B7BDFA">
        <w:rPr>
          <w:rFonts w:asciiTheme="minorHAnsi" w:hAnsiTheme="minorHAnsi"/>
        </w:rPr>
        <w:t xml:space="preserve">Systematisk vurderingsarbeid er en integrert del av opplæringen, og bygger på prinsippene om </w:t>
      </w:r>
      <w:r w:rsidRPr="03B7BDFA">
        <w:rPr>
          <w:rStyle w:val="Sterk"/>
          <w:rFonts w:asciiTheme="minorHAnsi" w:eastAsiaTheme="majorEastAsia" w:hAnsiTheme="minorHAnsi"/>
          <w:b w:val="0"/>
          <w:bCs w:val="0"/>
          <w:i/>
          <w:iCs/>
        </w:rPr>
        <w:t>vurdering for læring</w:t>
      </w:r>
      <w:r w:rsidRPr="03B7BDFA">
        <w:rPr>
          <w:rFonts w:asciiTheme="minorHAnsi" w:hAnsiTheme="minorHAnsi"/>
        </w:rPr>
        <w:t>. Det innebærer tydelige mål, relevant tilbakemelding, og støtte til å forstå hva som skal til for å komme videre i læringen. Både underveis- og sluttvurdering brukes aktivt for å fremme utvikling og sikre at alle elever blir møtt ut fra sine forutsetninger.</w:t>
      </w:r>
      <w:r w:rsidR="0058447C" w:rsidRPr="03B7BDFA">
        <w:rPr>
          <w:rFonts w:asciiTheme="minorHAnsi" w:hAnsiTheme="minorHAnsi"/>
        </w:rPr>
        <w:t xml:space="preserve"> </w:t>
      </w:r>
      <w:r w:rsidRPr="03B7BDFA">
        <w:rPr>
          <w:rFonts w:asciiTheme="minorHAnsi" w:hAnsiTheme="minorHAnsi"/>
        </w:rPr>
        <w:t>Målet er at elevene ikke bare skal lære – men lære å lære.</w:t>
      </w:r>
    </w:p>
    <w:p w14:paraId="504F2752" w14:textId="7A3F469D" w:rsidR="000141CD" w:rsidRDefault="000141CD" w:rsidP="00DF649E">
      <w:pPr>
        <w:rPr>
          <w:color w:val="000000" w:themeColor="text1"/>
        </w:rPr>
      </w:pPr>
      <w:r w:rsidRPr="00D80E3B">
        <w:rPr>
          <w:color w:val="000000" w:themeColor="text1"/>
        </w:rPr>
        <w:t>Årsplanen er et dynamisk dokument som skal være et hjelpemiddel for både lærere, elever og foresatte, og vil kunne justeres underveis ved behov. Målet er å sikre et helhetlig, målrettet og inkluderende opplæringstilbud for alle elever ved Batnfjord</w:t>
      </w:r>
      <w:r w:rsidR="00BD349A">
        <w:rPr>
          <w:color w:val="000000" w:themeColor="text1"/>
        </w:rPr>
        <w:t xml:space="preserve"> skule.</w:t>
      </w:r>
    </w:p>
    <w:p w14:paraId="1A32898E" w14:textId="19033CEB" w:rsidR="00745E44" w:rsidRDefault="00000000" w:rsidP="00DF649E">
      <w:pPr>
        <w:rPr>
          <w:b/>
          <w:bCs/>
          <w:sz w:val="36"/>
          <w:szCs w:val="36"/>
        </w:rPr>
      </w:pPr>
      <w:r>
        <w:pict w14:anchorId="1FD3BCEB">
          <v:rect id="_x0000_i1025" style="width:0;height:1.5pt" o:hralign="center" o:hrstd="t" o:hr="t" fillcolor="#a0a0a0" stroked="f"/>
        </w:pict>
      </w:r>
    </w:p>
    <w:p w14:paraId="4629DF7F" w14:textId="1CD5EFB8" w:rsidR="000141CD" w:rsidRDefault="00504369" w:rsidP="00DF649E">
      <w:pPr>
        <w:rPr>
          <w:b/>
          <w:bCs/>
          <w:sz w:val="36"/>
          <w:szCs w:val="36"/>
        </w:rPr>
      </w:pPr>
      <w:r w:rsidRPr="00504369">
        <w:rPr>
          <w:b/>
          <w:bCs/>
          <w:noProof/>
          <w:sz w:val="36"/>
          <w:szCs w:val="36"/>
        </w:rPr>
        <w:lastRenderedPageBreak/>
        <w:drawing>
          <wp:inline distT="0" distB="0" distL="0" distR="0" wp14:anchorId="565A277B" wp14:editId="2D1DFE72">
            <wp:extent cx="5760720" cy="6768465"/>
            <wp:effectExtent l="0" t="0" r="0" b="0"/>
            <wp:docPr id="386963597" name="Bilde 1"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63597" name="Bilde 1" descr="Et bilde som inneholder tekst, skjermbilde, Font, nummer&#10;&#10;KI-generert innhold kan være feil."/>
                    <pic:cNvPicPr/>
                  </pic:nvPicPr>
                  <pic:blipFill>
                    <a:blip r:embed="rId7"/>
                    <a:stretch>
                      <a:fillRect/>
                    </a:stretch>
                  </pic:blipFill>
                  <pic:spPr>
                    <a:xfrm>
                      <a:off x="0" y="0"/>
                      <a:ext cx="5760720" cy="6768465"/>
                    </a:xfrm>
                    <a:prstGeom prst="rect">
                      <a:avLst/>
                    </a:prstGeom>
                  </pic:spPr>
                </pic:pic>
              </a:graphicData>
            </a:graphic>
          </wp:inline>
        </w:drawing>
      </w:r>
    </w:p>
    <w:p w14:paraId="117C8A55" w14:textId="791DD769" w:rsidR="000141CD" w:rsidRDefault="00000000" w:rsidP="00DF649E">
      <w:pPr>
        <w:rPr>
          <w:b/>
          <w:bCs/>
          <w:sz w:val="36"/>
          <w:szCs w:val="36"/>
        </w:rPr>
      </w:pPr>
      <w:r>
        <w:pict w14:anchorId="0B41DF3D">
          <v:rect id="_x0000_i1026" style="width:0;height:1.5pt" o:hralign="center" o:hrstd="t" o:hr="t" fillcolor="#a0a0a0" stroked="f"/>
        </w:pict>
      </w:r>
    </w:p>
    <w:p w14:paraId="4C6E1D30" w14:textId="77777777" w:rsidR="00BD349A" w:rsidRDefault="00BD349A" w:rsidP="00DF649E">
      <w:pPr>
        <w:rPr>
          <w:b/>
          <w:bCs/>
          <w:sz w:val="36"/>
          <w:szCs w:val="36"/>
        </w:rPr>
      </w:pPr>
    </w:p>
    <w:p w14:paraId="22E6E655" w14:textId="77777777" w:rsidR="00E07B69" w:rsidRDefault="00E07B69" w:rsidP="00DF649E">
      <w:pPr>
        <w:rPr>
          <w:b/>
          <w:bCs/>
          <w:sz w:val="36"/>
          <w:szCs w:val="36"/>
        </w:rPr>
      </w:pPr>
    </w:p>
    <w:p w14:paraId="37ED62BC" w14:textId="77777777" w:rsidR="00E07B69" w:rsidRDefault="00E07B69" w:rsidP="00DF649E">
      <w:pPr>
        <w:rPr>
          <w:b/>
          <w:bCs/>
          <w:sz w:val="36"/>
          <w:szCs w:val="36"/>
        </w:rPr>
      </w:pPr>
    </w:p>
    <w:p w14:paraId="5370896B" w14:textId="49361D8F" w:rsidR="00DF649E" w:rsidRPr="00DF649E" w:rsidRDefault="00DF649E" w:rsidP="00DF649E"/>
    <w:p w14:paraId="1F54B247" w14:textId="2B020C09" w:rsidR="00DF649E" w:rsidRDefault="00DF649E" w:rsidP="000B0026">
      <w:pPr>
        <w:spacing w:before="100" w:beforeAutospacing="1" w:after="100" w:afterAutospacing="1" w:line="240" w:lineRule="auto"/>
        <w:rPr>
          <w:b/>
          <w:bCs/>
          <w:sz w:val="36"/>
          <w:szCs w:val="36"/>
        </w:rPr>
      </w:pPr>
      <w:r w:rsidRPr="00DF649E">
        <w:rPr>
          <w:b/>
          <w:bCs/>
          <w:sz w:val="36"/>
          <w:szCs w:val="36"/>
        </w:rPr>
        <w:lastRenderedPageBreak/>
        <w:t>Generelle temaer og fokusområder</w:t>
      </w:r>
    </w:p>
    <w:p w14:paraId="5681D903" w14:textId="3DB2A20A" w:rsidR="008316C0" w:rsidRDefault="008316C0" w:rsidP="000B0026">
      <w:pPr>
        <w:spacing w:before="100" w:beforeAutospacing="1" w:after="100" w:afterAutospacing="1" w:line="240" w:lineRule="auto"/>
        <w:rPr>
          <w:b/>
          <w:bCs/>
          <w:sz w:val="36"/>
          <w:szCs w:val="36"/>
        </w:rPr>
      </w:pPr>
      <w:r w:rsidRPr="008316C0">
        <w:rPr>
          <w:b/>
          <w:bCs/>
          <w:noProof/>
          <w:sz w:val="36"/>
          <w:szCs w:val="36"/>
        </w:rPr>
        <w:drawing>
          <wp:inline distT="0" distB="0" distL="0" distR="0" wp14:anchorId="08FF1C3F" wp14:editId="0E400F34">
            <wp:extent cx="5772150" cy="3771641"/>
            <wp:effectExtent l="0" t="0" r="0" b="635"/>
            <wp:docPr id="603608112" name="Bilde 1"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08112" name="Bilde 1" descr="Et bilde som inneholder tekst, skjermbilde, Font, nummer&#10;&#10;KI-generert innhold kan være feil."/>
                    <pic:cNvPicPr/>
                  </pic:nvPicPr>
                  <pic:blipFill>
                    <a:blip r:embed="rId8"/>
                    <a:stretch>
                      <a:fillRect/>
                    </a:stretch>
                  </pic:blipFill>
                  <pic:spPr>
                    <a:xfrm>
                      <a:off x="0" y="0"/>
                      <a:ext cx="5806021" cy="3793773"/>
                    </a:xfrm>
                    <a:prstGeom prst="rect">
                      <a:avLst/>
                    </a:prstGeom>
                  </pic:spPr>
                </pic:pic>
              </a:graphicData>
            </a:graphic>
          </wp:inline>
        </w:drawing>
      </w:r>
    </w:p>
    <w:p w14:paraId="58A34426" w14:textId="6AE2201D" w:rsidR="00A84E57" w:rsidRPr="00DF649E" w:rsidRDefault="00000000" w:rsidP="00DF649E">
      <w:pPr>
        <w:rPr>
          <w:b/>
          <w:bCs/>
          <w:sz w:val="36"/>
          <w:szCs w:val="36"/>
        </w:rPr>
      </w:pPr>
      <w:r>
        <w:pict w14:anchorId="6D763528">
          <v:rect id="_x0000_i1027" style="width:0;height:1.5pt" o:hralign="center" o:hrstd="t" o:hr="t" fillcolor="#a0a0a0" stroked="f"/>
        </w:pict>
      </w:r>
    </w:p>
    <w:p w14:paraId="5BB0EE76" w14:textId="4600D9D1" w:rsidR="00DF649E" w:rsidRPr="00DF649E" w:rsidRDefault="00DF649E" w:rsidP="000B0026">
      <w:pPr>
        <w:spacing w:before="100" w:beforeAutospacing="1" w:after="100" w:afterAutospacing="1" w:line="240" w:lineRule="auto"/>
        <w:rPr>
          <w:b/>
          <w:bCs/>
          <w:sz w:val="36"/>
          <w:szCs w:val="36"/>
        </w:rPr>
      </w:pPr>
      <w:r w:rsidRPr="00DF649E">
        <w:rPr>
          <w:b/>
          <w:bCs/>
          <w:sz w:val="36"/>
          <w:szCs w:val="36"/>
        </w:rPr>
        <w:t>Nasjonale prøver og eksamen</w:t>
      </w:r>
    </w:p>
    <w:p w14:paraId="2DB914E3" w14:textId="5F8A53BF" w:rsidR="00DF649E" w:rsidRDefault="00DF649E" w:rsidP="000B0026">
      <w:pPr>
        <w:numPr>
          <w:ilvl w:val="0"/>
          <w:numId w:val="1"/>
        </w:numPr>
        <w:spacing w:before="100" w:beforeAutospacing="1" w:after="100" w:afterAutospacing="1" w:line="240" w:lineRule="auto"/>
        <w:ind w:left="714" w:hanging="357"/>
      </w:pPr>
      <w:r w:rsidRPr="00DF649E">
        <w:rPr>
          <w:b/>
          <w:bCs/>
        </w:rPr>
        <w:t>Nasjonale prøver</w:t>
      </w:r>
      <w:r w:rsidRPr="00DF649E">
        <w:t xml:space="preserve">: Gjennomføres for 5., 8. og 9. trinn </w:t>
      </w:r>
      <w:r w:rsidR="003A57CC">
        <w:t>høstsemesteret</w:t>
      </w:r>
    </w:p>
    <w:p w14:paraId="2D974B5C" w14:textId="7F87B728" w:rsidR="003A57CC" w:rsidRPr="00DF649E" w:rsidRDefault="003A57CC" w:rsidP="000B0026">
      <w:pPr>
        <w:numPr>
          <w:ilvl w:val="0"/>
          <w:numId w:val="1"/>
        </w:numPr>
        <w:spacing w:before="100" w:beforeAutospacing="1" w:after="100" w:afterAutospacing="1" w:line="240" w:lineRule="auto"/>
        <w:ind w:left="714" w:hanging="357"/>
      </w:pPr>
      <w:r>
        <w:rPr>
          <w:b/>
          <w:bCs/>
        </w:rPr>
        <w:t>Elevundersøkelsen</w:t>
      </w:r>
      <w:r w:rsidR="00287E51" w:rsidRPr="00287E51">
        <w:t>:</w:t>
      </w:r>
      <w:r w:rsidR="00287E51">
        <w:t xml:space="preserve"> 5.-10. trinn </w:t>
      </w:r>
    </w:p>
    <w:p w14:paraId="72FFE3CB" w14:textId="77777777" w:rsidR="0016131E" w:rsidRDefault="00DF649E" w:rsidP="000B0026">
      <w:pPr>
        <w:numPr>
          <w:ilvl w:val="0"/>
          <w:numId w:val="1"/>
        </w:numPr>
        <w:spacing w:before="100" w:beforeAutospacing="1" w:after="100" w:afterAutospacing="1" w:line="240" w:lineRule="auto"/>
        <w:ind w:left="714" w:hanging="357"/>
      </w:pPr>
      <w:r w:rsidRPr="00DF649E">
        <w:rPr>
          <w:b/>
          <w:bCs/>
        </w:rPr>
        <w:t>Kartleggingsprøver</w:t>
      </w:r>
      <w:r w:rsidRPr="00DF649E">
        <w:t>:</w:t>
      </w:r>
    </w:p>
    <w:p w14:paraId="30631126" w14:textId="0F2C6997" w:rsidR="00DF649E" w:rsidRDefault="0016131E" w:rsidP="0016131E">
      <w:pPr>
        <w:numPr>
          <w:ilvl w:val="1"/>
          <w:numId w:val="1"/>
        </w:numPr>
        <w:spacing w:before="100" w:beforeAutospacing="1" w:after="100" w:afterAutospacing="1" w:line="240" w:lineRule="auto"/>
      </w:pPr>
      <w:r w:rsidRPr="0016131E">
        <w:t>1. tr</w:t>
      </w:r>
      <w:r>
        <w:t>inn våren 2026</w:t>
      </w:r>
      <w:r w:rsidR="00DF649E" w:rsidRPr="00DF649E">
        <w:t xml:space="preserve"> </w:t>
      </w:r>
    </w:p>
    <w:p w14:paraId="4370B985" w14:textId="33A1AF53" w:rsidR="0016131E" w:rsidRDefault="0016131E" w:rsidP="0016131E">
      <w:pPr>
        <w:numPr>
          <w:ilvl w:val="1"/>
          <w:numId w:val="1"/>
        </w:numPr>
        <w:spacing w:before="100" w:beforeAutospacing="1" w:after="100" w:afterAutospacing="1" w:line="240" w:lineRule="auto"/>
      </w:pPr>
      <w:r>
        <w:t>3.trinn høst og vår</w:t>
      </w:r>
      <w:r w:rsidR="003A57CC">
        <w:t xml:space="preserve"> 2025/2026</w:t>
      </w:r>
    </w:p>
    <w:p w14:paraId="7553423B" w14:textId="77777777" w:rsidR="00CB7ACD" w:rsidRDefault="00CB7ACD" w:rsidP="00314260">
      <w:pPr>
        <w:pStyle w:val="Listeavsnitt"/>
        <w:numPr>
          <w:ilvl w:val="0"/>
          <w:numId w:val="1"/>
        </w:numPr>
        <w:spacing w:before="100" w:beforeAutospacing="1" w:after="100" w:afterAutospacing="1" w:line="240" w:lineRule="auto"/>
        <w:ind w:left="714" w:hanging="357"/>
      </w:pPr>
      <w:r w:rsidRPr="00CB7ACD">
        <w:rPr>
          <w:b/>
          <w:bCs/>
        </w:rPr>
        <w:t xml:space="preserve">Spekter: </w:t>
      </w:r>
      <w:r w:rsidRPr="00CB7ACD">
        <w:t>høst 2025</w:t>
      </w:r>
    </w:p>
    <w:p w14:paraId="6395999F" w14:textId="27C2C02D" w:rsidR="00DF649E" w:rsidRPr="00DF649E" w:rsidRDefault="00DF649E" w:rsidP="00314260">
      <w:pPr>
        <w:pStyle w:val="Listeavsnitt"/>
        <w:numPr>
          <w:ilvl w:val="0"/>
          <w:numId w:val="1"/>
        </w:numPr>
        <w:spacing w:before="100" w:beforeAutospacing="1" w:after="100" w:afterAutospacing="1" w:line="240" w:lineRule="auto"/>
        <w:ind w:left="714" w:hanging="357"/>
      </w:pPr>
      <w:r w:rsidRPr="00CB7ACD">
        <w:rPr>
          <w:b/>
          <w:bCs/>
        </w:rPr>
        <w:t>Eksamen for 10. trinn</w:t>
      </w:r>
      <w:r w:rsidRPr="00DF649E">
        <w:t>: Skriftlig og muntlig eksamen i mai–juni.</w:t>
      </w:r>
      <w:r>
        <w:t xml:space="preserve"> </w:t>
      </w:r>
    </w:p>
    <w:p w14:paraId="7D335927" w14:textId="77777777" w:rsidR="00DF649E" w:rsidRPr="00DF649E" w:rsidRDefault="00000000" w:rsidP="000B0026">
      <w:pPr>
        <w:spacing w:before="100" w:beforeAutospacing="1" w:after="100" w:afterAutospacing="1" w:line="240" w:lineRule="auto"/>
      </w:pPr>
      <w:r>
        <w:pict w14:anchorId="6E3ABEC1">
          <v:rect id="_x0000_i1028" style="width:0;height:1.5pt" o:hralign="center" o:hrstd="t" o:hr="t" fillcolor="#a0a0a0" stroked="f"/>
        </w:pict>
      </w:r>
    </w:p>
    <w:p w14:paraId="35F018B1" w14:textId="511C3FEF" w:rsidR="00DF649E" w:rsidRPr="00DF649E" w:rsidRDefault="00DF649E" w:rsidP="000B0026">
      <w:pPr>
        <w:spacing w:before="100" w:beforeAutospacing="1" w:after="100" w:afterAutospacing="1" w:line="240" w:lineRule="auto"/>
        <w:rPr>
          <w:b/>
          <w:bCs/>
          <w:sz w:val="36"/>
          <w:szCs w:val="36"/>
        </w:rPr>
      </w:pPr>
      <w:r w:rsidRPr="00DF649E">
        <w:rPr>
          <w:b/>
          <w:bCs/>
          <w:sz w:val="36"/>
          <w:szCs w:val="36"/>
        </w:rPr>
        <w:t>Vurdering og elevsamtaler</w:t>
      </w:r>
    </w:p>
    <w:p w14:paraId="56F00AF4" w14:textId="77777777" w:rsidR="00DF649E" w:rsidRPr="00DF649E" w:rsidRDefault="00DF649E" w:rsidP="000B0026">
      <w:pPr>
        <w:numPr>
          <w:ilvl w:val="0"/>
          <w:numId w:val="2"/>
        </w:numPr>
        <w:spacing w:before="100" w:beforeAutospacing="1" w:after="100" w:afterAutospacing="1" w:line="240" w:lineRule="auto"/>
        <w:ind w:left="714" w:hanging="357"/>
      </w:pPr>
      <w:r w:rsidRPr="00DF649E">
        <w:rPr>
          <w:b/>
          <w:bCs/>
        </w:rPr>
        <w:t>Underveisvurdering</w:t>
      </w:r>
      <w:r w:rsidRPr="00DF649E">
        <w:t>: Løpende gjennom året med fokus på tilbakemeldinger og egenvurdering.</w:t>
      </w:r>
    </w:p>
    <w:p w14:paraId="51E10583" w14:textId="1E4979A2" w:rsidR="00DF649E" w:rsidRDefault="00DF649E" w:rsidP="000B0026">
      <w:pPr>
        <w:numPr>
          <w:ilvl w:val="0"/>
          <w:numId w:val="2"/>
        </w:numPr>
        <w:spacing w:before="100" w:beforeAutospacing="1" w:after="100" w:afterAutospacing="1" w:line="240" w:lineRule="auto"/>
        <w:ind w:left="714" w:hanging="357"/>
      </w:pPr>
      <w:r w:rsidRPr="00DF649E">
        <w:rPr>
          <w:b/>
          <w:bCs/>
        </w:rPr>
        <w:t>Halvårsvurdering</w:t>
      </w:r>
      <w:r w:rsidRPr="00DF649E">
        <w:t>:</w:t>
      </w:r>
      <w:r w:rsidR="00DA06E7">
        <w:t xml:space="preserve"> 8.-10.trinn høst og vår</w:t>
      </w:r>
    </w:p>
    <w:p w14:paraId="70220C70" w14:textId="0103C627" w:rsidR="00DF649E" w:rsidRPr="00DF649E" w:rsidRDefault="00DF649E" w:rsidP="000B0026">
      <w:pPr>
        <w:numPr>
          <w:ilvl w:val="0"/>
          <w:numId w:val="2"/>
        </w:numPr>
        <w:spacing w:before="100" w:beforeAutospacing="1" w:after="100" w:afterAutospacing="1" w:line="240" w:lineRule="auto"/>
        <w:ind w:left="714" w:hanging="357"/>
      </w:pPr>
      <w:r>
        <w:rPr>
          <w:b/>
          <w:bCs/>
        </w:rPr>
        <w:t>Foreldremøter klassevis</w:t>
      </w:r>
      <w:r w:rsidRPr="00DF649E">
        <w:t>:</w:t>
      </w:r>
      <w:r>
        <w:t xml:space="preserve"> </w:t>
      </w:r>
      <w:r w:rsidR="00C953BA">
        <w:t>September. Ved behov</w:t>
      </w:r>
      <w:r w:rsidR="00EF686A">
        <w:t>;</w:t>
      </w:r>
      <w:r w:rsidR="00B24749">
        <w:t xml:space="preserve"> foreldremøte</w:t>
      </w:r>
      <w:r w:rsidR="00EF686A">
        <w:t xml:space="preserve"> også</w:t>
      </w:r>
      <w:r w:rsidR="00B24749">
        <w:t xml:space="preserve"> i vårhalvåret.</w:t>
      </w:r>
    </w:p>
    <w:p w14:paraId="409D4862" w14:textId="1A32A37D" w:rsidR="00DF649E" w:rsidRPr="00DF649E" w:rsidRDefault="00DF649E" w:rsidP="000B0026">
      <w:pPr>
        <w:numPr>
          <w:ilvl w:val="0"/>
          <w:numId w:val="2"/>
        </w:numPr>
        <w:spacing w:before="100" w:beforeAutospacing="1" w:after="100" w:afterAutospacing="1" w:line="240" w:lineRule="auto"/>
        <w:ind w:left="714" w:hanging="357"/>
      </w:pPr>
      <w:r w:rsidRPr="00DF649E">
        <w:rPr>
          <w:b/>
          <w:bCs/>
        </w:rPr>
        <w:t>Utviklingssamtaler</w:t>
      </w:r>
      <w:r>
        <w:rPr>
          <w:b/>
          <w:bCs/>
        </w:rPr>
        <w:t xml:space="preserve"> med skole, foresatte og elev</w:t>
      </w:r>
      <w:r w:rsidRPr="00DF649E">
        <w:t xml:space="preserve">: To ganger i året, høst og vår. </w:t>
      </w:r>
    </w:p>
    <w:p w14:paraId="342E9E41" w14:textId="6E456528" w:rsidR="00690E0E" w:rsidRDefault="00000000" w:rsidP="00690E0E">
      <w:bookmarkStart w:id="0" w:name="_Hlk210835298"/>
      <w:r>
        <w:lastRenderedPageBreak/>
        <w:pict w14:anchorId="5EB4E50D">
          <v:rect id="_x0000_i1029" style="width:0;height:1.5pt" o:hralign="center" o:hrstd="t" o:hr="t" fillcolor="#a0a0a0" stroked="f"/>
        </w:pict>
      </w:r>
      <w:bookmarkEnd w:id="0"/>
    </w:p>
    <w:p w14:paraId="36DB278B" w14:textId="4BAEE625" w:rsidR="002F7495" w:rsidRPr="00FD2D7D" w:rsidRDefault="00327510" w:rsidP="00EF686A">
      <w:pPr>
        <w:spacing w:before="100" w:beforeAutospacing="1" w:after="100" w:afterAutospacing="1" w:line="240" w:lineRule="auto"/>
        <w:rPr>
          <w:b/>
          <w:bCs/>
          <w:sz w:val="36"/>
          <w:szCs w:val="36"/>
        </w:rPr>
      </w:pPr>
      <w:r w:rsidRPr="00FD2D7D">
        <w:rPr>
          <w:b/>
          <w:bCs/>
          <w:sz w:val="36"/>
          <w:szCs w:val="36"/>
        </w:rPr>
        <w:t>SFO</w:t>
      </w:r>
    </w:p>
    <w:p w14:paraId="043F75FB" w14:textId="7576D02D" w:rsidR="001D0AD2" w:rsidRPr="001D0AD2" w:rsidRDefault="001D0AD2" w:rsidP="00EF686A">
      <w:pPr>
        <w:pStyle w:val="NormalWeb"/>
        <w:rPr>
          <w:rFonts w:asciiTheme="minorHAnsi" w:hAnsiTheme="minorHAnsi"/>
        </w:rPr>
      </w:pPr>
      <w:r w:rsidRPr="001869C0">
        <w:rPr>
          <w:rStyle w:val="Sterk"/>
          <w:rFonts w:asciiTheme="minorHAnsi" w:eastAsiaTheme="majorEastAsia" w:hAnsiTheme="minorHAnsi"/>
          <w:b w:val="0"/>
          <w:bCs w:val="0"/>
        </w:rPr>
        <w:t>Skolefritidsordningen (SFO)</w:t>
      </w:r>
      <w:r w:rsidRPr="001D0AD2">
        <w:rPr>
          <w:rFonts w:asciiTheme="minorHAnsi" w:hAnsiTheme="minorHAnsi"/>
        </w:rPr>
        <w:t xml:space="preserve"> er et tilbud for barn på 1.–4. trinn</w:t>
      </w:r>
      <w:r>
        <w:rPr>
          <w:rFonts w:asciiTheme="minorHAnsi" w:hAnsiTheme="minorHAnsi"/>
        </w:rPr>
        <w:t xml:space="preserve">. </w:t>
      </w:r>
      <w:r w:rsidRPr="001D0AD2">
        <w:rPr>
          <w:rFonts w:asciiTheme="minorHAnsi" w:hAnsiTheme="minorHAnsi"/>
        </w:rPr>
        <w:t xml:space="preserve">SFO skal gi </w:t>
      </w:r>
      <w:r>
        <w:rPr>
          <w:rFonts w:asciiTheme="minorHAnsi" w:hAnsiTheme="minorHAnsi"/>
        </w:rPr>
        <w:t>elevene</w:t>
      </w:r>
      <w:r w:rsidRPr="001D0AD2">
        <w:rPr>
          <w:rFonts w:asciiTheme="minorHAnsi" w:hAnsiTheme="minorHAnsi"/>
        </w:rPr>
        <w:t xml:space="preserve"> et trygt, sosialt og utviklende miljø før og etter skoletid.</w:t>
      </w:r>
    </w:p>
    <w:p w14:paraId="119DC693" w14:textId="73240F69" w:rsidR="001D0AD2" w:rsidRPr="001D0AD2" w:rsidRDefault="001D0AD2" w:rsidP="00EF686A">
      <w:pPr>
        <w:pStyle w:val="NormalWeb"/>
        <w:rPr>
          <w:rFonts w:asciiTheme="minorHAnsi" w:hAnsiTheme="minorHAnsi"/>
        </w:rPr>
      </w:pPr>
      <w:r w:rsidRPr="001D0AD2">
        <w:rPr>
          <w:rFonts w:asciiTheme="minorHAnsi" w:hAnsiTheme="minorHAnsi"/>
        </w:rPr>
        <w:t xml:space="preserve">I SFO får </w:t>
      </w:r>
      <w:r>
        <w:rPr>
          <w:rFonts w:asciiTheme="minorHAnsi" w:hAnsiTheme="minorHAnsi"/>
        </w:rPr>
        <w:t>elevene</w:t>
      </w:r>
      <w:r w:rsidRPr="001D0AD2">
        <w:rPr>
          <w:rFonts w:asciiTheme="minorHAnsi" w:hAnsiTheme="minorHAnsi"/>
        </w:rPr>
        <w:t xml:space="preserve"> delta i lek, fysisk aktivitet, måltider, friluftsliv og ulike kreative aktiviteter. Målet er å kombinere omsorg og læring på en måte som fremmer trivsel, vennskap og sosial kompetanse.</w:t>
      </w:r>
    </w:p>
    <w:p w14:paraId="27E9B7C0" w14:textId="11E84624" w:rsidR="001D0AD2" w:rsidRPr="001869C0" w:rsidRDefault="001D0AD2" w:rsidP="00EF686A">
      <w:pPr>
        <w:pStyle w:val="NormalWeb"/>
        <w:numPr>
          <w:ilvl w:val="0"/>
          <w:numId w:val="5"/>
        </w:numPr>
        <w:rPr>
          <w:rFonts w:asciiTheme="minorHAnsi" w:hAnsiTheme="minorHAnsi"/>
        </w:rPr>
      </w:pPr>
      <w:r w:rsidRPr="001869C0">
        <w:rPr>
          <w:rStyle w:val="Sterk"/>
          <w:rFonts w:asciiTheme="minorHAnsi" w:eastAsiaTheme="majorEastAsia" w:hAnsiTheme="minorHAnsi"/>
          <w:b w:val="0"/>
          <w:bCs w:val="0"/>
        </w:rPr>
        <w:t>Trygghet og trivsel</w:t>
      </w:r>
      <w:r w:rsidRPr="001869C0">
        <w:rPr>
          <w:rFonts w:asciiTheme="minorHAnsi" w:hAnsiTheme="minorHAnsi"/>
        </w:rPr>
        <w:t xml:space="preserve"> – </w:t>
      </w:r>
      <w:r w:rsidR="00FD2D7D" w:rsidRPr="001869C0">
        <w:rPr>
          <w:rFonts w:asciiTheme="minorHAnsi" w:hAnsiTheme="minorHAnsi"/>
        </w:rPr>
        <w:t>elevene</w:t>
      </w:r>
      <w:r w:rsidRPr="001869C0">
        <w:rPr>
          <w:rFonts w:asciiTheme="minorHAnsi" w:hAnsiTheme="minorHAnsi"/>
        </w:rPr>
        <w:t xml:space="preserve"> skal føle seg sett og ivaretatt.</w:t>
      </w:r>
    </w:p>
    <w:p w14:paraId="4C3AFDF7" w14:textId="77777777" w:rsidR="001D0AD2" w:rsidRPr="001869C0" w:rsidRDefault="001D0AD2" w:rsidP="00EF686A">
      <w:pPr>
        <w:pStyle w:val="NormalWeb"/>
        <w:numPr>
          <w:ilvl w:val="0"/>
          <w:numId w:val="5"/>
        </w:numPr>
        <w:rPr>
          <w:rFonts w:asciiTheme="minorHAnsi" w:hAnsiTheme="minorHAnsi"/>
        </w:rPr>
      </w:pPr>
      <w:r w:rsidRPr="001869C0">
        <w:rPr>
          <w:rStyle w:val="Sterk"/>
          <w:rFonts w:asciiTheme="minorHAnsi" w:eastAsiaTheme="majorEastAsia" w:hAnsiTheme="minorHAnsi"/>
          <w:b w:val="0"/>
          <w:bCs w:val="0"/>
        </w:rPr>
        <w:t>Lek og frihet</w:t>
      </w:r>
      <w:r w:rsidRPr="001869C0">
        <w:rPr>
          <w:rFonts w:asciiTheme="minorHAnsi" w:hAnsiTheme="minorHAnsi"/>
        </w:rPr>
        <w:t xml:space="preserve"> – tid til både frilek og organiserte aktiviteter.</w:t>
      </w:r>
    </w:p>
    <w:p w14:paraId="0E2DD5EF" w14:textId="0A45681E" w:rsidR="001D0AD2" w:rsidRPr="001869C0" w:rsidRDefault="001D0AD2" w:rsidP="00EF686A">
      <w:pPr>
        <w:pStyle w:val="NormalWeb"/>
        <w:numPr>
          <w:ilvl w:val="0"/>
          <w:numId w:val="5"/>
        </w:numPr>
        <w:rPr>
          <w:rFonts w:asciiTheme="minorHAnsi" w:hAnsiTheme="minorHAnsi"/>
        </w:rPr>
      </w:pPr>
      <w:r w:rsidRPr="001869C0">
        <w:rPr>
          <w:rStyle w:val="Sterk"/>
          <w:rFonts w:asciiTheme="minorHAnsi" w:eastAsiaTheme="majorEastAsia" w:hAnsiTheme="minorHAnsi"/>
          <w:b w:val="0"/>
          <w:bCs w:val="0"/>
        </w:rPr>
        <w:t>Mestring</w:t>
      </w:r>
      <w:r w:rsidRPr="001869C0">
        <w:rPr>
          <w:rFonts w:asciiTheme="minorHAnsi" w:hAnsiTheme="minorHAnsi"/>
        </w:rPr>
        <w:t xml:space="preserve"> – </w:t>
      </w:r>
      <w:r w:rsidR="00FD2D7D" w:rsidRPr="001869C0">
        <w:rPr>
          <w:rFonts w:asciiTheme="minorHAnsi" w:hAnsiTheme="minorHAnsi"/>
        </w:rPr>
        <w:t>elevene</w:t>
      </w:r>
      <w:r w:rsidRPr="001869C0">
        <w:rPr>
          <w:rFonts w:asciiTheme="minorHAnsi" w:hAnsiTheme="minorHAnsi"/>
        </w:rPr>
        <w:t xml:space="preserve"> får prøve seg på nye oppgaver og oppleve mestring i hverdagen.</w:t>
      </w:r>
    </w:p>
    <w:p w14:paraId="0F74E634" w14:textId="4892851E" w:rsidR="001D0AD2" w:rsidRPr="001D0AD2" w:rsidRDefault="001D0AD2" w:rsidP="00EF686A">
      <w:pPr>
        <w:pStyle w:val="NormalWeb"/>
        <w:numPr>
          <w:ilvl w:val="0"/>
          <w:numId w:val="5"/>
        </w:numPr>
        <w:rPr>
          <w:rFonts w:asciiTheme="minorHAnsi" w:hAnsiTheme="minorHAnsi"/>
        </w:rPr>
      </w:pPr>
      <w:r w:rsidRPr="001869C0">
        <w:rPr>
          <w:rStyle w:val="Sterk"/>
          <w:rFonts w:asciiTheme="minorHAnsi" w:eastAsiaTheme="majorEastAsia" w:hAnsiTheme="minorHAnsi"/>
          <w:b w:val="0"/>
          <w:bCs w:val="0"/>
        </w:rPr>
        <w:t>Samarbeid med skolen</w:t>
      </w:r>
      <w:r w:rsidRPr="001869C0">
        <w:rPr>
          <w:rFonts w:asciiTheme="minorHAnsi" w:hAnsiTheme="minorHAnsi"/>
        </w:rPr>
        <w:t xml:space="preserve"> – SFO</w:t>
      </w:r>
      <w:r w:rsidRPr="001D0AD2">
        <w:rPr>
          <w:rFonts w:asciiTheme="minorHAnsi" w:hAnsiTheme="minorHAnsi"/>
        </w:rPr>
        <w:t xml:space="preserve"> og skolen samarbeider tett for å skape helhet i </w:t>
      </w:r>
      <w:r w:rsidR="00FD2D7D">
        <w:rPr>
          <w:rFonts w:asciiTheme="minorHAnsi" w:hAnsiTheme="minorHAnsi"/>
        </w:rPr>
        <w:t>elevenes skolehver</w:t>
      </w:r>
      <w:r w:rsidRPr="001D0AD2">
        <w:rPr>
          <w:rFonts w:asciiTheme="minorHAnsi" w:hAnsiTheme="minorHAnsi"/>
        </w:rPr>
        <w:t>dag.</w:t>
      </w:r>
    </w:p>
    <w:p w14:paraId="12B00B18" w14:textId="77777777" w:rsidR="001D0AD2" w:rsidRDefault="001D0AD2" w:rsidP="00EF686A">
      <w:pPr>
        <w:pStyle w:val="NormalWeb"/>
        <w:rPr>
          <w:rFonts w:asciiTheme="minorHAnsi" w:hAnsiTheme="minorHAnsi"/>
        </w:rPr>
      </w:pPr>
      <w:r w:rsidRPr="001D0AD2">
        <w:rPr>
          <w:rFonts w:asciiTheme="minorHAnsi" w:hAnsiTheme="minorHAnsi"/>
        </w:rPr>
        <w:t>Foreldre betaler en månedlig sats som bestemmes av kommunen, ofte med søskenmoderasjon og mulighet for redusert betaling ut fra inntekt.</w:t>
      </w:r>
    </w:p>
    <w:p w14:paraId="78288A8B" w14:textId="3613549F" w:rsidR="00217EC9" w:rsidRPr="001D0AD2" w:rsidRDefault="00000000" w:rsidP="001D0AD2">
      <w:pPr>
        <w:pStyle w:val="NormalWeb"/>
        <w:rPr>
          <w:rFonts w:asciiTheme="minorHAnsi" w:hAnsiTheme="minorHAnsi"/>
        </w:rPr>
      </w:pPr>
      <w:bookmarkStart w:id="1" w:name="_Hlk210834493"/>
      <w:r>
        <w:pict w14:anchorId="4657EC5C">
          <v:rect id="_x0000_i1030" style="width:0;height:1.5pt" o:hralign="center" o:hrstd="t" o:hr="t" fillcolor="#a0a0a0" stroked="f"/>
        </w:pict>
      </w:r>
      <w:bookmarkEnd w:id="1"/>
    </w:p>
    <w:p w14:paraId="7695D3CB" w14:textId="77777777" w:rsidR="00274197" w:rsidRPr="00217EC9" w:rsidRDefault="00274197" w:rsidP="00EF686A">
      <w:pPr>
        <w:spacing w:before="100" w:beforeAutospacing="1" w:after="100" w:afterAutospacing="1" w:line="240" w:lineRule="auto"/>
        <w:rPr>
          <w:b/>
          <w:bCs/>
          <w:sz w:val="36"/>
          <w:szCs w:val="36"/>
        </w:rPr>
      </w:pPr>
      <w:r w:rsidRPr="00217EC9">
        <w:rPr>
          <w:b/>
          <w:bCs/>
          <w:sz w:val="36"/>
          <w:szCs w:val="36"/>
        </w:rPr>
        <w:t>Skolehelsetjenesten</w:t>
      </w:r>
    </w:p>
    <w:p w14:paraId="677313C4" w14:textId="472E2F0B" w:rsidR="00217EC9" w:rsidRPr="00217EC9" w:rsidRDefault="00217EC9" w:rsidP="00EF686A">
      <w:pPr>
        <w:pStyle w:val="NormalWeb"/>
        <w:rPr>
          <w:rFonts w:asciiTheme="minorHAnsi" w:hAnsiTheme="minorHAnsi"/>
        </w:rPr>
      </w:pPr>
      <w:r w:rsidRPr="001869C0">
        <w:rPr>
          <w:rStyle w:val="Sterk"/>
          <w:rFonts w:asciiTheme="minorHAnsi" w:eastAsiaTheme="majorEastAsia" w:hAnsiTheme="minorHAnsi"/>
          <w:b w:val="0"/>
          <w:bCs w:val="0"/>
        </w:rPr>
        <w:t>Skolehelsetjenesten</w:t>
      </w:r>
      <w:r w:rsidRPr="00217EC9">
        <w:rPr>
          <w:rFonts w:asciiTheme="minorHAnsi" w:hAnsiTheme="minorHAnsi"/>
        </w:rPr>
        <w:t xml:space="preserve"> er et gratis tilbud til alle elever i grunnskolen</w:t>
      </w:r>
      <w:r>
        <w:rPr>
          <w:rFonts w:asciiTheme="minorHAnsi" w:hAnsiTheme="minorHAnsi"/>
        </w:rPr>
        <w:t xml:space="preserve">. </w:t>
      </w:r>
      <w:r w:rsidRPr="00217EC9">
        <w:rPr>
          <w:rFonts w:asciiTheme="minorHAnsi" w:hAnsiTheme="minorHAnsi"/>
        </w:rPr>
        <w:t>Tjenesten skal fremme helse, forebygge sykdom og bidra til et godt og trygt skolemiljø for alle elever.</w:t>
      </w:r>
    </w:p>
    <w:p w14:paraId="44CA2D61" w14:textId="2888931D" w:rsidR="00217EC9" w:rsidRPr="00217EC9" w:rsidRDefault="00217EC9" w:rsidP="00EF686A">
      <w:pPr>
        <w:pStyle w:val="NormalWeb"/>
        <w:rPr>
          <w:rFonts w:asciiTheme="minorHAnsi" w:hAnsiTheme="minorHAnsi"/>
        </w:rPr>
      </w:pPr>
      <w:r w:rsidRPr="00217EC9">
        <w:rPr>
          <w:rFonts w:asciiTheme="minorHAnsi" w:hAnsiTheme="minorHAnsi"/>
        </w:rPr>
        <w:t>Skolehelsetjenesten</w:t>
      </w:r>
      <w:r>
        <w:rPr>
          <w:rFonts w:asciiTheme="minorHAnsi" w:hAnsiTheme="minorHAnsi"/>
        </w:rPr>
        <w:t xml:space="preserve"> på Ba</w:t>
      </w:r>
      <w:r w:rsidR="00060FE9">
        <w:rPr>
          <w:rFonts w:asciiTheme="minorHAnsi" w:hAnsiTheme="minorHAnsi"/>
        </w:rPr>
        <w:t>tn</w:t>
      </w:r>
      <w:r>
        <w:rPr>
          <w:rFonts w:asciiTheme="minorHAnsi" w:hAnsiTheme="minorHAnsi"/>
        </w:rPr>
        <w:t>fjord skule</w:t>
      </w:r>
      <w:r w:rsidRPr="00217EC9">
        <w:rPr>
          <w:rFonts w:asciiTheme="minorHAnsi" w:hAnsiTheme="minorHAnsi"/>
        </w:rPr>
        <w:t xml:space="preserve"> består av </w:t>
      </w:r>
      <w:r w:rsidRPr="00060FE9">
        <w:rPr>
          <w:rStyle w:val="Sterk"/>
          <w:rFonts w:asciiTheme="minorHAnsi" w:eastAsiaTheme="majorEastAsia" w:hAnsiTheme="minorHAnsi"/>
          <w:b w:val="0"/>
          <w:bCs w:val="0"/>
        </w:rPr>
        <w:t>helsesykepleier</w:t>
      </w:r>
      <w:r w:rsidRPr="00060FE9">
        <w:rPr>
          <w:rFonts w:asciiTheme="minorHAnsi" w:hAnsiTheme="minorHAnsi"/>
          <w:b/>
          <w:bCs/>
        </w:rPr>
        <w:t xml:space="preserve"> </w:t>
      </w:r>
      <w:r>
        <w:rPr>
          <w:rFonts w:asciiTheme="minorHAnsi" w:hAnsiTheme="minorHAnsi"/>
        </w:rPr>
        <w:t xml:space="preserve">og </w:t>
      </w:r>
      <w:r w:rsidR="00066AD2">
        <w:rPr>
          <w:rFonts w:asciiTheme="minorHAnsi" w:hAnsiTheme="minorHAnsi"/>
        </w:rPr>
        <w:t>spesialsykepleier.</w:t>
      </w:r>
      <w:r w:rsidRPr="00217EC9">
        <w:rPr>
          <w:rFonts w:asciiTheme="minorHAnsi" w:hAnsiTheme="minorHAnsi"/>
        </w:rPr>
        <w:t xml:space="preserve"> Elevene kan komme dit for å få råd, støtte eller veiledning om små og store spørsmål i hverdagen.</w:t>
      </w:r>
    </w:p>
    <w:p w14:paraId="1B3BC0A7" w14:textId="77777777" w:rsidR="00217EC9" w:rsidRPr="00217EC9" w:rsidRDefault="00217EC9" w:rsidP="00EF686A">
      <w:pPr>
        <w:pStyle w:val="NormalWeb"/>
        <w:rPr>
          <w:rFonts w:asciiTheme="minorHAnsi" w:hAnsiTheme="minorHAnsi"/>
        </w:rPr>
      </w:pPr>
      <w:r w:rsidRPr="00217EC9">
        <w:rPr>
          <w:rFonts w:asciiTheme="minorHAnsi" w:hAnsiTheme="minorHAnsi"/>
        </w:rPr>
        <w:t>Vanlige temaer som skolehelsetjenesten kan hjelpe med:</w:t>
      </w:r>
    </w:p>
    <w:p w14:paraId="5E5A750C" w14:textId="77777777" w:rsidR="00217EC9" w:rsidRPr="00217EC9" w:rsidRDefault="00217EC9" w:rsidP="00EF686A">
      <w:pPr>
        <w:pStyle w:val="NormalWeb"/>
        <w:numPr>
          <w:ilvl w:val="0"/>
          <w:numId w:val="6"/>
        </w:numPr>
        <w:rPr>
          <w:rFonts w:asciiTheme="minorHAnsi" w:hAnsiTheme="minorHAnsi"/>
        </w:rPr>
      </w:pPr>
      <w:r w:rsidRPr="00217EC9">
        <w:rPr>
          <w:rFonts w:asciiTheme="minorHAnsi" w:hAnsiTheme="minorHAnsi"/>
        </w:rPr>
        <w:t>fysisk og psykisk helse</w:t>
      </w:r>
    </w:p>
    <w:p w14:paraId="4F4937E8" w14:textId="77777777" w:rsidR="00217EC9" w:rsidRPr="00217EC9" w:rsidRDefault="00217EC9" w:rsidP="00EF686A">
      <w:pPr>
        <w:pStyle w:val="NormalWeb"/>
        <w:numPr>
          <w:ilvl w:val="0"/>
          <w:numId w:val="6"/>
        </w:numPr>
        <w:rPr>
          <w:rFonts w:asciiTheme="minorHAnsi" w:hAnsiTheme="minorHAnsi"/>
        </w:rPr>
      </w:pPr>
      <w:r w:rsidRPr="00217EC9">
        <w:rPr>
          <w:rFonts w:asciiTheme="minorHAnsi" w:hAnsiTheme="minorHAnsi"/>
        </w:rPr>
        <w:t>kosthold og fysisk aktivitet</w:t>
      </w:r>
    </w:p>
    <w:p w14:paraId="46F2A45C" w14:textId="77777777" w:rsidR="00217EC9" w:rsidRPr="00217EC9" w:rsidRDefault="00217EC9" w:rsidP="00EF686A">
      <w:pPr>
        <w:pStyle w:val="NormalWeb"/>
        <w:numPr>
          <w:ilvl w:val="0"/>
          <w:numId w:val="6"/>
        </w:numPr>
        <w:rPr>
          <w:rFonts w:asciiTheme="minorHAnsi" w:hAnsiTheme="minorHAnsi"/>
        </w:rPr>
      </w:pPr>
      <w:r w:rsidRPr="00217EC9">
        <w:rPr>
          <w:rFonts w:asciiTheme="minorHAnsi" w:hAnsiTheme="minorHAnsi"/>
        </w:rPr>
        <w:t>søvn og trivsel</w:t>
      </w:r>
    </w:p>
    <w:p w14:paraId="65983888" w14:textId="77777777" w:rsidR="00217EC9" w:rsidRPr="00217EC9" w:rsidRDefault="00217EC9" w:rsidP="00EF686A">
      <w:pPr>
        <w:pStyle w:val="NormalWeb"/>
        <w:numPr>
          <w:ilvl w:val="0"/>
          <w:numId w:val="6"/>
        </w:numPr>
        <w:rPr>
          <w:rFonts w:asciiTheme="minorHAnsi" w:hAnsiTheme="minorHAnsi"/>
        </w:rPr>
      </w:pPr>
      <w:r w:rsidRPr="00217EC9">
        <w:rPr>
          <w:rFonts w:asciiTheme="minorHAnsi" w:hAnsiTheme="minorHAnsi"/>
        </w:rPr>
        <w:t>mobbing og vennskap</w:t>
      </w:r>
    </w:p>
    <w:p w14:paraId="1BBDB4D1" w14:textId="77777777" w:rsidR="00217EC9" w:rsidRPr="00217EC9" w:rsidRDefault="00217EC9" w:rsidP="00EF686A">
      <w:pPr>
        <w:pStyle w:val="NormalWeb"/>
        <w:numPr>
          <w:ilvl w:val="0"/>
          <w:numId w:val="6"/>
        </w:numPr>
        <w:rPr>
          <w:rFonts w:asciiTheme="minorHAnsi" w:hAnsiTheme="minorHAnsi"/>
        </w:rPr>
      </w:pPr>
      <w:r w:rsidRPr="00217EC9">
        <w:rPr>
          <w:rFonts w:asciiTheme="minorHAnsi" w:hAnsiTheme="minorHAnsi"/>
        </w:rPr>
        <w:t>pubertet og kropp</w:t>
      </w:r>
    </w:p>
    <w:p w14:paraId="57CE6F9F" w14:textId="37E07E7B" w:rsidR="00217EC9" w:rsidRPr="00217EC9" w:rsidRDefault="00217EC9" w:rsidP="00EF686A">
      <w:pPr>
        <w:pStyle w:val="NormalWeb"/>
        <w:numPr>
          <w:ilvl w:val="0"/>
          <w:numId w:val="6"/>
        </w:numPr>
        <w:rPr>
          <w:rFonts w:asciiTheme="minorHAnsi" w:hAnsiTheme="minorHAnsi"/>
        </w:rPr>
      </w:pPr>
      <w:r w:rsidRPr="00217EC9">
        <w:rPr>
          <w:rFonts w:asciiTheme="minorHAnsi" w:hAnsiTheme="minorHAnsi"/>
        </w:rPr>
        <w:t>prevensjon og seksualitet</w:t>
      </w:r>
    </w:p>
    <w:p w14:paraId="259CFB5C" w14:textId="518D201A" w:rsidR="00217EC9" w:rsidRPr="00217EC9" w:rsidRDefault="00353F0C" w:rsidP="00EF686A">
      <w:pPr>
        <w:pStyle w:val="NormalWeb"/>
        <w:rPr>
          <w:rFonts w:asciiTheme="minorHAnsi" w:hAnsiTheme="minorHAnsi"/>
        </w:rPr>
      </w:pPr>
      <w:r>
        <w:rPr>
          <w:rFonts w:asciiTheme="minorHAnsi" w:hAnsiTheme="minorHAnsi"/>
        </w:rPr>
        <w:t xml:space="preserve">Skolehelsetjenesten </w:t>
      </w:r>
      <w:r w:rsidR="00217EC9" w:rsidRPr="00217EC9">
        <w:rPr>
          <w:rFonts w:asciiTheme="minorHAnsi" w:hAnsiTheme="minorHAnsi"/>
        </w:rPr>
        <w:t>har faste dager på skolen, og elevene kan ta kontakt selv eller be en lærer om hjelp til å avtale tid. Tjenesten samarbeider med lærere, foresatte og andre fagpersoner for å sikre best mulig støtte for hver enkelt elev.</w:t>
      </w:r>
    </w:p>
    <w:p w14:paraId="36C5683E" w14:textId="04283459" w:rsidR="00217EC9" w:rsidRPr="00217EC9" w:rsidRDefault="00000000" w:rsidP="00EF686A">
      <w:pPr>
        <w:spacing w:before="100" w:beforeAutospacing="1" w:after="100" w:afterAutospacing="1" w:line="240" w:lineRule="auto"/>
        <w:rPr>
          <w:b/>
          <w:bCs/>
          <w:sz w:val="36"/>
          <w:szCs w:val="36"/>
        </w:rPr>
      </w:pPr>
      <w:r>
        <w:pict w14:anchorId="20E173E7">
          <v:rect id="_x0000_i1031" style="width:0;height:1.5pt" o:hralign="center" o:hrstd="t" o:hr="t" fillcolor="#a0a0a0" stroked="f"/>
        </w:pict>
      </w:r>
    </w:p>
    <w:p w14:paraId="302980C9" w14:textId="4FBA2740" w:rsidR="00274197" w:rsidRDefault="00274197" w:rsidP="00EF686A">
      <w:pPr>
        <w:spacing w:before="100" w:beforeAutospacing="1" w:after="100" w:afterAutospacing="1" w:line="240" w:lineRule="auto"/>
        <w:rPr>
          <w:b/>
          <w:bCs/>
          <w:sz w:val="36"/>
          <w:szCs w:val="36"/>
        </w:rPr>
      </w:pPr>
      <w:r w:rsidRPr="2F10B089">
        <w:rPr>
          <w:b/>
          <w:bCs/>
          <w:sz w:val="36"/>
          <w:szCs w:val="36"/>
        </w:rPr>
        <w:lastRenderedPageBreak/>
        <w:t>FAU</w:t>
      </w:r>
    </w:p>
    <w:p w14:paraId="6FC67FDB" w14:textId="12FCB62A" w:rsidR="00BB2D30" w:rsidRPr="00BB2D30" w:rsidRDefault="00BB2D30" w:rsidP="00EF686A">
      <w:pPr>
        <w:pStyle w:val="NormalWeb"/>
        <w:rPr>
          <w:rFonts w:asciiTheme="minorHAnsi" w:hAnsiTheme="minorHAnsi"/>
        </w:rPr>
      </w:pPr>
      <w:r w:rsidRPr="007B7F6A">
        <w:rPr>
          <w:rStyle w:val="Sterk"/>
          <w:rFonts w:asciiTheme="minorHAnsi" w:eastAsiaTheme="majorEastAsia" w:hAnsiTheme="minorHAnsi"/>
          <w:b w:val="0"/>
          <w:bCs w:val="0"/>
        </w:rPr>
        <w:t>FAU</w:t>
      </w:r>
      <w:r w:rsidRPr="00BB2D30">
        <w:rPr>
          <w:rFonts w:asciiTheme="minorHAnsi" w:hAnsiTheme="minorHAnsi"/>
        </w:rPr>
        <w:t xml:space="preserve"> </w:t>
      </w:r>
      <w:r w:rsidR="007B7F6A">
        <w:rPr>
          <w:rFonts w:asciiTheme="minorHAnsi" w:hAnsiTheme="minorHAnsi"/>
        </w:rPr>
        <w:t>(</w:t>
      </w:r>
      <w:r w:rsidRPr="007B7F6A">
        <w:rPr>
          <w:rStyle w:val="Sterk"/>
          <w:rFonts w:asciiTheme="minorHAnsi" w:eastAsiaTheme="majorEastAsia" w:hAnsiTheme="minorHAnsi"/>
          <w:b w:val="0"/>
          <w:bCs w:val="0"/>
        </w:rPr>
        <w:t>Foreldrenes arbeidsutvalg</w:t>
      </w:r>
      <w:r w:rsidR="007B7F6A">
        <w:rPr>
          <w:rStyle w:val="Sterk"/>
          <w:rFonts w:asciiTheme="minorHAnsi" w:eastAsiaTheme="majorEastAsia" w:hAnsiTheme="minorHAnsi"/>
          <w:b w:val="0"/>
          <w:bCs w:val="0"/>
        </w:rPr>
        <w:t>)</w:t>
      </w:r>
      <w:r w:rsidRPr="00BB2D30">
        <w:rPr>
          <w:rFonts w:asciiTheme="minorHAnsi" w:hAnsiTheme="minorHAnsi"/>
        </w:rPr>
        <w:t xml:space="preserve"> består av foreldrerepresentanter fra hver klasse på skolen. FAU skal være et bindeledd mellom </w:t>
      </w:r>
      <w:r w:rsidRPr="007B7F6A">
        <w:rPr>
          <w:rStyle w:val="Sterk"/>
          <w:rFonts w:asciiTheme="minorHAnsi" w:eastAsiaTheme="majorEastAsia" w:hAnsiTheme="minorHAnsi"/>
          <w:b w:val="0"/>
          <w:bCs w:val="0"/>
        </w:rPr>
        <w:t>fore</w:t>
      </w:r>
      <w:r w:rsidR="007B7F6A">
        <w:rPr>
          <w:rStyle w:val="Sterk"/>
          <w:rFonts w:asciiTheme="minorHAnsi" w:eastAsiaTheme="majorEastAsia" w:hAnsiTheme="minorHAnsi"/>
          <w:b w:val="0"/>
          <w:bCs w:val="0"/>
        </w:rPr>
        <w:t>satte</w:t>
      </w:r>
      <w:r w:rsidRPr="007B7F6A">
        <w:rPr>
          <w:rStyle w:val="Sterk"/>
          <w:rFonts w:asciiTheme="minorHAnsi" w:eastAsiaTheme="majorEastAsia" w:hAnsiTheme="minorHAnsi"/>
          <w:b w:val="0"/>
          <w:bCs w:val="0"/>
        </w:rPr>
        <w:t xml:space="preserve"> og skolen</w:t>
      </w:r>
      <w:r w:rsidRPr="007B7F6A">
        <w:rPr>
          <w:rFonts w:asciiTheme="minorHAnsi" w:hAnsiTheme="minorHAnsi"/>
          <w:b/>
          <w:bCs/>
        </w:rPr>
        <w:t>,</w:t>
      </w:r>
      <w:r w:rsidRPr="00BB2D30">
        <w:rPr>
          <w:rFonts w:asciiTheme="minorHAnsi" w:hAnsiTheme="minorHAnsi"/>
        </w:rPr>
        <w:t xml:space="preserve"> og bidra til et trygt, inkluderende og godt læringsmiljø for alle elever.</w:t>
      </w:r>
    </w:p>
    <w:p w14:paraId="2D23EFBE" w14:textId="77777777" w:rsidR="00BB2D30" w:rsidRPr="00BB2D30" w:rsidRDefault="00BB2D30" w:rsidP="00EF686A">
      <w:pPr>
        <w:pStyle w:val="NormalWeb"/>
        <w:rPr>
          <w:rFonts w:asciiTheme="minorHAnsi" w:hAnsiTheme="minorHAnsi"/>
        </w:rPr>
      </w:pPr>
      <w:r w:rsidRPr="00BB2D30">
        <w:rPr>
          <w:rFonts w:asciiTheme="minorHAnsi" w:hAnsiTheme="minorHAnsi"/>
        </w:rPr>
        <w:t>FAU arbeider for å:</w:t>
      </w:r>
    </w:p>
    <w:p w14:paraId="56B1172D" w14:textId="77777777" w:rsidR="00BB2D30" w:rsidRPr="00BB2D30" w:rsidRDefault="00BB2D30" w:rsidP="00EF686A">
      <w:pPr>
        <w:pStyle w:val="NormalWeb"/>
        <w:numPr>
          <w:ilvl w:val="0"/>
          <w:numId w:val="7"/>
        </w:numPr>
        <w:rPr>
          <w:rFonts w:asciiTheme="minorHAnsi" w:hAnsiTheme="minorHAnsi"/>
        </w:rPr>
      </w:pPr>
      <w:r w:rsidRPr="00BB2D30">
        <w:rPr>
          <w:rFonts w:asciiTheme="minorHAnsi" w:hAnsiTheme="minorHAnsi"/>
        </w:rPr>
        <w:t>styrke samarbeidet mellom hjem og skole</w:t>
      </w:r>
    </w:p>
    <w:p w14:paraId="62D2FA4E" w14:textId="77777777" w:rsidR="00BB2D30" w:rsidRPr="00BB2D30" w:rsidRDefault="00BB2D30" w:rsidP="00EF686A">
      <w:pPr>
        <w:pStyle w:val="NormalWeb"/>
        <w:numPr>
          <w:ilvl w:val="0"/>
          <w:numId w:val="7"/>
        </w:numPr>
        <w:rPr>
          <w:rFonts w:asciiTheme="minorHAnsi" w:hAnsiTheme="minorHAnsi"/>
        </w:rPr>
      </w:pPr>
      <w:r w:rsidRPr="00BB2D30">
        <w:rPr>
          <w:rFonts w:asciiTheme="minorHAnsi" w:hAnsiTheme="minorHAnsi"/>
        </w:rPr>
        <w:t>fremme elevenes trivsel og læring</w:t>
      </w:r>
    </w:p>
    <w:p w14:paraId="52D95DD3" w14:textId="77777777" w:rsidR="00BB2D30" w:rsidRPr="00BB2D30" w:rsidRDefault="00BB2D30" w:rsidP="00EF686A">
      <w:pPr>
        <w:pStyle w:val="NormalWeb"/>
        <w:numPr>
          <w:ilvl w:val="0"/>
          <w:numId w:val="7"/>
        </w:numPr>
        <w:rPr>
          <w:rFonts w:asciiTheme="minorHAnsi" w:hAnsiTheme="minorHAnsi"/>
        </w:rPr>
      </w:pPr>
      <w:r w:rsidRPr="00BB2D30">
        <w:rPr>
          <w:rFonts w:asciiTheme="minorHAnsi" w:hAnsiTheme="minorHAnsi"/>
        </w:rPr>
        <w:t>bidra til gode aktiviteter for fellesskapet</w:t>
      </w:r>
    </w:p>
    <w:p w14:paraId="77F1392C" w14:textId="37A0C1BC" w:rsidR="00BB2D30" w:rsidRPr="00BB2D30" w:rsidRDefault="00BB2D30" w:rsidP="00EF686A">
      <w:pPr>
        <w:pStyle w:val="NormalWeb"/>
        <w:numPr>
          <w:ilvl w:val="0"/>
          <w:numId w:val="7"/>
        </w:numPr>
        <w:rPr>
          <w:rFonts w:asciiTheme="minorHAnsi" w:hAnsiTheme="minorHAnsi"/>
        </w:rPr>
      </w:pPr>
      <w:r w:rsidRPr="00BB2D30">
        <w:rPr>
          <w:rFonts w:asciiTheme="minorHAnsi" w:hAnsiTheme="minorHAnsi"/>
        </w:rPr>
        <w:t>være et talerør for fore</w:t>
      </w:r>
      <w:r w:rsidR="00E97182">
        <w:rPr>
          <w:rFonts w:asciiTheme="minorHAnsi" w:hAnsiTheme="minorHAnsi"/>
        </w:rPr>
        <w:t>sattes</w:t>
      </w:r>
      <w:r w:rsidRPr="00BB2D30">
        <w:rPr>
          <w:rFonts w:asciiTheme="minorHAnsi" w:hAnsiTheme="minorHAnsi"/>
        </w:rPr>
        <w:t xml:space="preserve"> synspunkter overfor skolens ledelse og kommunens organer</w:t>
      </w:r>
    </w:p>
    <w:p w14:paraId="7C2B3ECC" w14:textId="363019B8" w:rsidR="00BB2D30" w:rsidRPr="00BB2D30" w:rsidRDefault="00BB2D30" w:rsidP="00EF686A">
      <w:pPr>
        <w:pStyle w:val="NormalWeb"/>
        <w:rPr>
          <w:rFonts w:asciiTheme="minorHAnsi" w:hAnsiTheme="minorHAnsi"/>
        </w:rPr>
      </w:pPr>
      <w:r w:rsidRPr="00BB2D30">
        <w:rPr>
          <w:rFonts w:asciiTheme="minorHAnsi" w:hAnsiTheme="minorHAnsi"/>
        </w:rPr>
        <w:t>Gjennom FAU får fore</w:t>
      </w:r>
      <w:r w:rsidR="00E97182">
        <w:rPr>
          <w:rFonts w:asciiTheme="minorHAnsi" w:hAnsiTheme="minorHAnsi"/>
        </w:rPr>
        <w:t>satte</w:t>
      </w:r>
      <w:r w:rsidRPr="00BB2D30">
        <w:rPr>
          <w:rFonts w:asciiTheme="minorHAnsi" w:hAnsiTheme="minorHAnsi"/>
        </w:rPr>
        <w:t xml:space="preserve"> mulighet til å påvirke skolehverdagen</w:t>
      </w:r>
      <w:r w:rsidR="00E97182">
        <w:rPr>
          <w:rFonts w:asciiTheme="minorHAnsi" w:hAnsiTheme="minorHAnsi"/>
        </w:rPr>
        <w:t>,</w:t>
      </w:r>
      <w:r w:rsidRPr="00BB2D30">
        <w:rPr>
          <w:rFonts w:asciiTheme="minorHAnsi" w:hAnsiTheme="minorHAnsi"/>
        </w:rPr>
        <w:t xml:space="preserve"> for eksempel når det gjelder skolemiljø, trafikksikkerhet, mobbeforebygging og sosiale tiltak.</w:t>
      </w:r>
    </w:p>
    <w:p w14:paraId="59ECB493" w14:textId="0B19631E" w:rsidR="00BB2D30" w:rsidRPr="004E4992" w:rsidRDefault="00BB2D30" w:rsidP="00EF686A">
      <w:pPr>
        <w:pStyle w:val="NormalWeb"/>
        <w:rPr>
          <w:rFonts w:asciiTheme="minorHAnsi" w:hAnsiTheme="minorHAnsi"/>
        </w:rPr>
      </w:pPr>
      <w:r w:rsidRPr="00525F7C">
        <w:rPr>
          <w:rFonts w:asciiTheme="minorHAnsi" w:hAnsiTheme="minorHAnsi"/>
        </w:rPr>
        <w:t>FAU velger et</w:t>
      </w:r>
      <w:r w:rsidR="00525F7C" w:rsidRPr="00525F7C">
        <w:rPr>
          <w:rFonts w:asciiTheme="minorHAnsi" w:hAnsiTheme="minorHAnsi"/>
        </w:rPr>
        <w:t xml:space="preserve"> nytt</w:t>
      </w:r>
      <w:r w:rsidRPr="00525F7C">
        <w:rPr>
          <w:rFonts w:asciiTheme="minorHAnsi" w:hAnsiTheme="minorHAnsi"/>
        </w:rPr>
        <w:t xml:space="preserve"> </w:t>
      </w:r>
      <w:r w:rsidRPr="00525F7C">
        <w:rPr>
          <w:rStyle w:val="Sterk"/>
          <w:rFonts w:asciiTheme="minorHAnsi" w:eastAsiaTheme="majorEastAsia" w:hAnsiTheme="minorHAnsi"/>
          <w:b w:val="0"/>
          <w:bCs w:val="0"/>
        </w:rPr>
        <w:t>styre</w:t>
      </w:r>
      <w:r w:rsidR="00685A42">
        <w:rPr>
          <w:rStyle w:val="Sterk"/>
          <w:rFonts w:asciiTheme="minorHAnsi" w:eastAsiaTheme="majorEastAsia" w:hAnsiTheme="minorHAnsi"/>
          <w:b w:val="0"/>
          <w:bCs w:val="0"/>
        </w:rPr>
        <w:t xml:space="preserve"> for</w:t>
      </w:r>
      <w:r w:rsidR="00525F7C" w:rsidRPr="00525F7C">
        <w:rPr>
          <w:rStyle w:val="Sterk"/>
          <w:rFonts w:asciiTheme="minorHAnsi" w:eastAsiaTheme="majorEastAsia" w:hAnsiTheme="minorHAnsi"/>
          <w:b w:val="0"/>
          <w:bCs w:val="0"/>
        </w:rPr>
        <w:t xml:space="preserve"> hvert </w:t>
      </w:r>
      <w:r w:rsidR="00525F7C" w:rsidRPr="00685A42">
        <w:rPr>
          <w:rStyle w:val="Sterk"/>
          <w:rFonts w:asciiTheme="minorHAnsi" w:eastAsiaTheme="majorEastAsia" w:hAnsiTheme="minorHAnsi"/>
          <w:b w:val="0"/>
          <w:bCs w:val="0"/>
        </w:rPr>
        <w:t>å</w:t>
      </w:r>
      <w:r w:rsidR="00685A42" w:rsidRPr="00685A42">
        <w:rPr>
          <w:rStyle w:val="Sterk"/>
          <w:rFonts w:asciiTheme="minorHAnsi" w:eastAsiaTheme="majorEastAsia" w:hAnsiTheme="minorHAnsi"/>
          <w:b w:val="0"/>
          <w:bCs w:val="0"/>
        </w:rPr>
        <w:t>r</w:t>
      </w:r>
      <w:r w:rsidR="00525F7C">
        <w:rPr>
          <w:rFonts w:asciiTheme="minorHAnsi" w:hAnsiTheme="minorHAnsi"/>
        </w:rPr>
        <w:t xml:space="preserve">. </w:t>
      </w:r>
      <w:r w:rsidR="00CC7B75">
        <w:rPr>
          <w:rFonts w:asciiTheme="minorHAnsi" w:hAnsiTheme="minorHAnsi"/>
        </w:rPr>
        <w:t>Rektor og avdelingsleder deltar på</w:t>
      </w:r>
      <w:r w:rsidR="00685A42">
        <w:rPr>
          <w:rFonts w:asciiTheme="minorHAnsi" w:hAnsiTheme="minorHAnsi"/>
        </w:rPr>
        <w:t xml:space="preserve"> møtene</w:t>
      </w:r>
      <w:r w:rsidR="004E4992">
        <w:rPr>
          <w:rFonts w:asciiTheme="minorHAnsi" w:hAnsiTheme="minorHAnsi"/>
        </w:rPr>
        <w:t>, og s</w:t>
      </w:r>
      <w:r w:rsidR="004E4992" w:rsidRPr="00525F7C">
        <w:rPr>
          <w:rFonts w:asciiTheme="minorHAnsi" w:hAnsiTheme="minorHAnsi"/>
        </w:rPr>
        <w:t>amarbeid og engasjement fra fore</w:t>
      </w:r>
      <w:r w:rsidR="004E4992">
        <w:rPr>
          <w:rFonts w:asciiTheme="minorHAnsi" w:hAnsiTheme="minorHAnsi"/>
        </w:rPr>
        <w:t>satte</w:t>
      </w:r>
      <w:r w:rsidR="004E4992" w:rsidRPr="00525F7C">
        <w:rPr>
          <w:rFonts w:asciiTheme="minorHAnsi" w:hAnsiTheme="minorHAnsi"/>
        </w:rPr>
        <w:t xml:space="preserve"> er viktig for at FAU skal fungere godt.</w:t>
      </w:r>
      <w:r w:rsidR="004E4992">
        <w:rPr>
          <w:rFonts w:asciiTheme="minorHAnsi" w:hAnsiTheme="minorHAnsi"/>
        </w:rPr>
        <w:t xml:space="preserve"> FAU har fire møter i løpet av et skoleår.</w:t>
      </w:r>
    </w:p>
    <w:p w14:paraId="7285D184" w14:textId="4980B4A4" w:rsidR="00E07B69" w:rsidRDefault="00000000" w:rsidP="00EF686A">
      <w:pPr>
        <w:spacing w:before="100" w:beforeAutospacing="1" w:after="100" w:afterAutospacing="1" w:line="240" w:lineRule="auto"/>
        <w:rPr>
          <w:b/>
          <w:bCs/>
          <w:sz w:val="36"/>
          <w:szCs w:val="36"/>
        </w:rPr>
      </w:pPr>
      <w:r>
        <w:pict w14:anchorId="5B96F6A3">
          <v:rect id="_x0000_i1032" style="width:0;height:1.5pt" o:hralign="center" o:hrstd="t" o:hr="t" fillcolor="#a0a0a0" stroked="f"/>
        </w:pict>
      </w:r>
    </w:p>
    <w:p w14:paraId="77E73E69" w14:textId="1227B44F" w:rsidR="00E07B69" w:rsidRDefault="00E07B69" w:rsidP="00EF686A">
      <w:pPr>
        <w:spacing w:before="100" w:beforeAutospacing="1" w:after="100" w:afterAutospacing="1" w:line="240" w:lineRule="auto"/>
        <w:rPr>
          <w:b/>
          <w:bCs/>
          <w:sz w:val="36"/>
          <w:szCs w:val="36"/>
        </w:rPr>
      </w:pPr>
      <w:r>
        <w:rPr>
          <w:b/>
          <w:bCs/>
          <w:sz w:val="36"/>
          <w:szCs w:val="36"/>
        </w:rPr>
        <w:t>PPT</w:t>
      </w:r>
    </w:p>
    <w:p w14:paraId="03981C78" w14:textId="27FCB5FA" w:rsidR="00FA5FDF" w:rsidRPr="00FA5FDF" w:rsidRDefault="00FA5FDF" w:rsidP="00EF686A">
      <w:pPr>
        <w:pStyle w:val="NormalWeb"/>
        <w:rPr>
          <w:rFonts w:asciiTheme="minorHAnsi" w:hAnsiTheme="minorHAnsi"/>
        </w:rPr>
      </w:pPr>
      <w:r w:rsidRPr="00FA5FDF">
        <w:rPr>
          <w:rStyle w:val="Sterk"/>
          <w:rFonts w:asciiTheme="minorHAnsi" w:eastAsiaTheme="majorEastAsia" w:hAnsiTheme="minorHAnsi"/>
          <w:b w:val="0"/>
          <w:bCs w:val="0"/>
        </w:rPr>
        <w:t>PPT</w:t>
      </w:r>
      <w:r w:rsidRPr="00FA5FDF">
        <w:rPr>
          <w:rFonts w:asciiTheme="minorHAnsi" w:hAnsiTheme="minorHAnsi"/>
        </w:rPr>
        <w:t xml:space="preserve"> </w:t>
      </w:r>
      <w:r>
        <w:rPr>
          <w:rFonts w:asciiTheme="minorHAnsi" w:hAnsiTheme="minorHAnsi"/>
        </w:rPr>
        <w:t>(</w:t>
      </w:r>
      <w:r w:rsidRPr="00FA5FDF">
        <w:rPr>
          <w:rStyle w:val="Sterk"/>
          <w:rFonts w:asciiTheme="minorHAnsi" w:eastAsiaTheme="majorEastAsia" w:hAnsiTheme="minorHAnsi"/>
          <w:b w:val="0"/>
          <w:bCs w:val="0"/>
        </w:rPr>
        <w:t>Pedagogisk-psykologisk tjeneste</w:t>
      </w:r>
      <w:r>
        <w:rPr>
          <w:rStyle w:val="Sterk"/>
          <w:rFonts w:asciiTheme="minorHAnsi" w:eastAsiaTheme="majorEastAsia" w:hAnsiTheme="minorHAnsi"/>
          <w:b w:val="0"/>
          <w:bCs w:val="0"/>
        </w:rPr>
        <w:t>)</w:t>
      </w:r>
      <w:r>
        <w:rPr>
          <w:rFonts w:asciiTheme="minorHAnsi" w:hAnsiTheme="minorHAnsi"/>
        </w:rPr>
        <w:t xml:space="preserve"> </w:t>
      </w:r>
      <w:r w:rsidRPr="00FA5FDF">
        <w:rPr>
          <w:rFonts w:asciiTheme="minorHAnsi" w:hAnsiTheme="minorHAnsi"/>
        </w:rPr>
        <w:t>er en lovpålagt tjeneste som skal hjelpe elever, fore</w:t>
      </w:r>
      <w:r>
        <w:rPr>
          <w:rFonts w:asciiTheme="minorHAnsi" w:hAnsiTheme="minorHAnsi"/>
        </w:rPr>
        <w:t>satte</w:t>
      </w:r>
      <w:r w:rsidRPr="00FA5FDF">
        <w:rPr>
          <w:rFonts w:asciiTheme="minorHAnsi" w:hAnsiTheme="minorHAnsi"/>
        </w:rPr>
        <w:t xml:space="preserve"> og skoler med å legge til rette for best mulig </w:t>
      </w:r>
      <w:r w:rsidRPr="00FA5FDF">
        <w:rPr>
          <w:rStyle w:val="Sterk"/>
          <w:rFonts w:asciiTheme="minorHAnsi" w:eastAsiaTheme="majorEastAsia" w:hAnsiTheme="minorHAnsi"/>
          <w:b w:val="0"/>
          <w:bCs w:val="0"/>
        </w:rPr>
        <w:t>læring, utvikling og trivsel</w:t>
      </w:r>
      <w:r w:rsidRPr="00FA5FDF">
        <w:rPr>
          <w:rFonts w:asciiTheme="minorHAnsi" w:hAnsiTheme="minorHAnsi"/>
        </w:rPr>
        <w:t>.</w:t>
      </w:r>
    </w:p>
    <w:p w14:paraId="7D88CABB" w14:textId="77777777" w:rsidR="00FA5FDF" w:rsidRPr="00FA5FDF" w:rsidRDefault="00FA5FDF" w:rsidP="00EF686A">
      <w:pPr>
        <w:pStyle w:val="NormalWeb"/>
        <w:rPr>
          <w:rFonts w:asciiTheme="minorHAnsi" w:hAnsiTheme="minorHAnsi"/>
        </w:rPr>
      </w:pPr>
      <w:r w:rsidRPr="00FA5FDF">
        <w:rPr>
          <w:rFonts w:asciiTheme="minorHAnsi" w:hAnsiTheme="minorHAnsi"/>
        </w:rPr>
        <w:t>PPTs oppgaver er blant annet å:</w:t>
      </w:r>
    </w:p>
    <w:p w14:paraId="03D66F68" w14:textId="4090DB3D" w:rsidR="00FA5FDF" w:rsidRPr="00FA5FDF" w:rsidRDefault="00FA5FDF" w:rsidP="00EF686A">
      <w:pPr>
        <w:pStyle w:val="NormalWeb"/>
        <w:numPr>
          <w:ilvl w:val="0"/>
          <w:numId w:val="8"/>
        </w:numPr>
        <w:rPr>
          <w:rFonts w:asciiTheme="minorHAnsi" w:hAnsiTheme="minorHAnsi"/>
        </w:rPr>
      </w:pPr>
      <w:r w:rsidRPr="00FA5FDF">
        <w:rPr>
          <w:rFonts w:asciiTheme="minorHAnsi" w:hAnsiTheme="minorHAnsi"/>
        </w:rPr>
        <w:t>hjelpe skole</w:t>
      </w:r>
      <w:r>
        <w:rPr>
          <w:rFonts w:asciiTheme="minorHAnsi" w:hAnsiTheme="minorHAnsi"/>
        </w:rPr>
        <w:t>n</w:t>
      </w:r>
      <w:r w:rsidRPr="00FA5FDF">
        <w:rPr>
          <w:rFonts w:asciiTheme="minorHAnsi" w:hAnsiTheme="minorHAnsi"/>
        </w:rPr>
        <w:t xml:space="preserve"> med </w:t>
      </w:r>
      <w:r w:rsidRPr="00FA5FDF">
        <w:rPr>
          <w:rStyle w:val="Sterk"/>
          <w:rFonts w:asciiTheme="minorHAnsi" w:eastAsiaTheme="majorEastAsia" w:hAnsiTheme="minorHAnsi"/>
          <w:b w:val="0"/>
          <w:bCs w:val="0"/>
        </w:rPr>
        <w:t xml:space="preserve">tilrettelegging for </w:t>
      </w:r>
      <w:r>
        <w:rPr>
          <w:rStyle w:val="Sterk"/>
          <w:rFonts w:asciiTheme="minorHAnsi" w:eastAsiaTheme="majorEastAsia" w:hAnsiTheme="minorHAnsi"/>
          <w:b w:val="0"/>
          <w:bCs w:val="0"/>
        </w:rPr>
        <w:t>elever</w:t>
      </w:r>
      <w:r w:rsidRPr="00FA5FDF">
        <w:rPr>
          <w:rStyle w:val="Sterk"/>
          <w:rFonts w:asciiTheme="minorHAnsi" w:eastAsiaTheme="majorEastAsia" w:hAnsiTheme="minorHAnsi"/>
          <w:b w:val="0"/>
          <w:bCs w:val="0"/>
        </w:rPr>
        <w:t xml:space="preserve"> som trenger ekstra støtte</w:t>
      </w:r>
    </w:p>
    <w:p w14:paraId="547CABD7" w14:textId="77777777" w:rsidR="00FA5FDF" w:rsidRPr="00FA5FDF" w:rsidRDefault="00FA5FDF" w:rsidP="00EF686A">
      <w:pPr>
        <w:pStyle w:val="NormalWeb"/>
        <w:numPr>
          <w:ilvl w:val="0"/>
          <w:numId w:val="8"/>
        </w:numPr>
        <w:rPr>
          <w:rFonts w:asciiTheme="minorHAnsi" w:hAnsiTheme="minorHAnsi"/>
        </w:rPr>
      </w:pPr>
      <w:r w:rsidRPr="00FA5FDF">
        <w:rPr>
          <w:rStyle w:val="Sterk"/>
          <w:rFonts w:asciiTheme="minorHAnsi" w:eastAsiaTheme="majorEastAsia" w:hAnsiTheme="minorHAnsi"/>
          <w:b w:val="0"/>
          <w:bCs w:val="0"/>
        </w:rPr>
        <w:t>utrede</w:t>
      </w:r>
      <w:r w:rsidRPr="00FA5FDF">
        <w:rPr>
          <w:rFonts w:asciiTheme="minorHAnsi" w:hAnsiTheme="minorHAnsi"/>
        </w:rPr>
        <w:t xml:space="preserve"> og </w:t>
      </w:r>
      <w:r w:rsidRPr="00FA5FDF">
        <w:rPr>
          <w:rStyle w:val="Sterk"/>
          <w:rFonts w:asciiTheme="minorHAnsi" w:eastAsiaTheme="majorEastAsia" w:hAnsiTheme="minorHAnsi"/>
          <w:b w:val="0"/>
          <w:bCs w:val="0"/>
        </w:rPr>
        <w:t>vurdere behov</w:t>
      </w:r>
      <w:r w:rsidRPr="00FA5FDF">
        <w:rPr>
          <w:rFonts w:asciiTheme="minorHAnsi" w:hAnsiTheme="minorHAnsi"/>
        </w:rPr>
        <w:t xml:space="preserve"> for spesialundervisning</w:t>
      </w:r>
    </w:p>
    <w:p w14:paraId="4DD946C0" w14:textId="2BD73AB6" w:rsidR="00FA5FDF" w:rsidRPr="00FA5FDF" w:rsidRDefault="00FA5FDF" w:rsidP="00EF686A">
      <w:pPr>
        <w:pStyle w:val="NormalWeb"/>
        <w:numPr>
          <w:ilvl w:val="0"/>
          <w:numId w:val="8"/>
        </w:numPr>
        <w:rPr>
          <w:rFonts w:asciiTheme="minorHAnsi" w:hAnsiTheme="minorHAnsi"/>
        </w:rPr>
      </w:pPr>
      <w:r w:rsidRPr="00FA5FDF">
        <w:rPr>
          <w:rFonts w:asciiTheme="minorHAnsi" w:hAnsiTheme="minorHAnsi"/>
        </w:rPr>
        <w:t xml:space="preserve">gi </w:t>
      </w:r>
      <w:r w:rsidRPr="00FA5FDF">
        <w:rPr>
          <w:rStyle w:val="Sterk"/>
          <w:rFonts w:asciiTheme="minorHAnsi" w:eastAsiaTheme="majorEastAsia" w:hAnsiTheme="minorHAnsi"/>
          <w:b w:val="0"/>
          <w:bCs w:val="0"/>
        </w:rPr>
        <w:t>råd og veiledning</w:t>
      </w:r>
      <w:r w:rsidRPr="00FA5FDF">
        <w:rPr>
          <w:rFonts w:asciiTheme="minorHAnsi" w:hAnsiTheme="minorHAnsi"/>
        </w:rPr>
        <w:t xml:space="preserve"> til fore</w:t>
      </w:r>
      <w:r>
        <w:rPr>
          <w:rFonts w:asciiTheme="minorHAnsi" w:hAnsiTheme="minorHAnsi"/>
        </w:rPr>
        <w:t>satte</w:t>
      </w:r>
      <w:r w:rsidRPr="00FA5FDF">
        <w:rPr>
          <w:rFonts w:asciiTheme="minorHAnsi" w:hAnsiTheme="minorHAnsi"/>
        </w:rPr>
        <w:t>, lærere og skoleledelse</w:t>
      </w:r>
    </w:p>
    <w:p w14:paraId="237BFFF4" w14:textId="6A993067" w:rsidR="00FA5FDF" w:rsidRPr="00FA5FDF" w:rsidRDefault="00FA5FDF" w:rsidP="00EF686A">
      <w:pPr>
        <w:pStyle w:val="NormalWeb"/>
        <w:numPr>
          <w:ilvl w:val="0"/>
          <w:numId w:val="8"/>
        </w:numPr>
        <w:rPr>
          <w:rFonts w:asciiTheme="minorHAnsi" w:hAnsiTheme="minorHAnsi"/>
        </w:rPr>
      </w:pPr>
      <w:r w:rsidRPr="00FA5FDF">
        <w:rPr>
          <w:rFonts w:asciiTheme="minorHAnsi" w:hAnsiTheme="minorHAnsi"/>
        </w:rPr>
        <w:t xml:space="preserve">bidra til </w:t>
      </w:r>
      <w:r w:rsidRPr="00FA5FDF">
        <w:rPr>
          <w:rStyle w:val="Sterk"/>
          <w:rFonts w:asciiTheme="minorHAnsi" w:eastAsiaTheme="majorEastAsia" w:hAnsiTheme="minorHAnsi"/>
          <w:b w:val="0"/>
          <w:bCs w:val="0"/>
        </w:rPr>
        <w:t>forebyggende arbeid</w:t>
      </w:r>
      <w:r w:rsidRPr="00FA5FDF">
        <w:rPr>
          <w:rFonts w:asciiTheme="minorHAnsi" w:hAnsiTheme="minorHAnsi"/>
        </w:rPr>
        <w:t xml:space="preserve"> slik at </w:t>
      </w:r>
      <w:r>
        <w:rPr>
          <w:rFonts w:asciiTheme="minorHAnsi" w:hAnsiTheme="minorHAnsi"/>
        </w:rPr>
        <w:t>elevene</w:t>
      </w:r>
      <w:r w:rsidRPr="00FA5FDF">
        <w:rPr>
          <w:rFonts w:asciiTheme="minorHAnsi" w:hAnsiTheme="minorHAnsi"/>
        </w:rPr>
        <w:t xml:space="preserve"> får hjelp tidlig</w:t>
      </w:r>
    </w:p>
    <w:p w14:paraId="67170310" w14:textId="77777777" w:rsidR="00FA5FDF" w:rsidRPr="00FA5FDF" w:rsidRDefault="00FA5FDF" w:rsidP="00EF686A">
      <w:pPr>
        <w:pStyle w:val="NormalWeb"/>
        <w:rPr>
          <w:rFonts w:asciiTheme="minorHAnsi" w:hAnsiTheme="minorHAnsi"/>
        </w:rPr>
      </w:pPr>
      <w:r w:rsidRPr="00FA5FDF">
        <w:rPr>
          <w:rFonts w:asciiTheme="minorHAnsi" w:hAnsiTheme="minorHAnsi"/>
        </w:rPr>
        <w:t>Barn og unge kan få hjelp fra PPT dersom de strever med læring, konsentrasjon, språk, sosiale forhold, eller andre utfordringer som påvirker skolehverdagen.</w:t>
      </w:r>
    </w:p>
    <w:p w14:paraId="78DD6B54" w14:textId="794A72A6" w:rsidR="00FA5FDF" w:rsidRDefault="00FA5FDF" w:rsidP="00EF686A">
      <w:pPr>
        <w:pStyle w:val="NormalWeb"/>
        <w:rPr>
          <w:rFonts w:asciiTheme="minorHAnsi" w:hAnsiTheme="minorHAnsi"/>
        </w:rPr>
      </w:pPr>
      <w:r w:rsidRPr="00FA5FDF">
        <w:rPr>
          <w:rFonts w:asciiTheme="minorHAnsi" w:hAnsiTheme="minorHAnsi"/>
        </w:rPr>
        <w:t>For å få hjelp fra PPT</w:t>
      </w:r>
      <w:r>
        <w:rPr>
          <w:rFonts w:asciiTheme="minorHAnsi" w:hAnsiTheme="minorHAnsi"/>
        </w:rPr>
        <w:t>, så</w:t>
      </w:r>
      <w:r w:rsidRPr="00FA5FDF">
        <w:rPr>
          <w:rFonts w:asciiTheme="minorHAnsi" w:hAnsiTheme="minorHAnsi"/>
        </w:rPr>
        <w:t xml:space="preserve"> må det sendes en </w:t>
      </w:r>
      <w:r w:rsidRPr="00FA5FDF">
        <w:rPr>
          <w:rStyle w:val="Sterk"/>
          <w:rFonts w:asciiTheme="minorHAnsi" w:eastAsiaTheme="majorEastAsia" w:hAnsiTheme="minorHAnsi"/>
          <w:b w:val="0"/>
          <w:bCs w:val="0"/>
        </w:rPr>
        <w:t>henvisning</w:t>
      </w:r>
      <w:r>
        <w:rPr>
          <w:rFonts w:asciiTheme="minorHAnsi" w:hAnsiTheme="minorHAnsi"/>
        </w:rPr>
        <w:t xml:space="preserve"> </w:t>
      </w:r>
      <w:r w:rsidRPr="00FA5FDF">
        <w:rPr>
          <w:rFonts w:asciiTheme="minorHAnsi" w:hAnsiTheme="minorHAnsi"/>
        </w:rPr>
        <w:t>fra skolen i samarbeid med fore</w:t>
      </w:r>
      <w:r>
        <w:rPr>
          <w:rFonts w:asciiTheme="minorHAnsi" w:hAnsiTheme="minorHAnsi"/>
        </w:rPr>
        <w:t>satte.</w:t>
      </w:r>
      <w:r w:rsidRPr="00FA5FDF">
        <w:rPr>
          <w:rFonts w:asciiTheme="minorHAnsi" w:hAnsiTheme="minorHAnsi"/>
        </w:rPr>
        <w:t xml:space="preserve"> PPT samarbeider tett med elever, foresatte, lærere og andre fagpersoner for å finne gode løsninger.</w:t>
      </w:r>
    </w:p>
    <w:p w14:paraId="3C9F2249" w14:textId="6CB1553F" w:rsidR="00FA5FDF" w:rsidRDefault="00FA5FDF" w:rsidP="008316C0">
      <w:pPr>
        <w:pStyle w:val="NormalWeb"/>
        <w:rPr>
          <w:b/>
          <w:bCs/>
          <w:sz w:val="36"/>
          <w:szCs w:val="36"/>
        </w:rPr>
      </w:pPr>
      <w:r>
        <w:rPr>
          <w:rFonts w:asciiTheme="minorHAnsi" w:hAnsiTheme="minorHAnsi"/>
        </w:rPr>
        <w:t>Batnfjord skule har en fast rådgiver fra PPT som besøker skolen annenhver uke.</w:t>
      </w:r>
    </w:p>
    <w:p w14:paraId="63698530" w14:textId="08925763" w:rsidR="2F10B089" w:rsidRDefault="2F10B089" w:rsidP="00EF686A">
      <w:pPr>
        <w:spacing w:before="100" w:beforeAutospacing="1" w:after="100" w:afterAutospacing="1" w:line="240" w:lineRule="auto"/>
        <w:rPr>
          <w:b/>
          <w:bCs/>
          <w:sz w:val="36"/>
          <w:szCs w:val="36"/>
        </w:rPr>
      </w:pPr>
    </w:p>
    <w:sectPr w:rsidR="2F10B089" w:rsidSect="00B23BFE">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4C0875"/>
    <w:multiLevelType w:val="multilevel"/>
    <w:tmpl w:val="285E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425076"/>
    <w:multiLevelType w:val="multilevel"/>
    <w:tmpl w:val="0DC83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C67A2E"/>
    <w:multiLevelType w:val="multilevel"/>
    <w:tmpl w:val="01243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AD1837"/>
    <w:multiLevelType w:val="hybridMultilevel"/>
    <w:tmpl w:val="E098C7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4BF4E5E"/>
    <w:multiLevelType w:val="multilevel"/>
    <w:tmpl w:val="56882458"/>
    <w:lvl w:ilvl="0">
      <w:start w:val="1"/>
      <w:numFmt w:val="bullet"/>
      <w:lvlText w:val=""/>
      <w:lvlJc w:val="left"/>
      <w:pPr>
        <w:tabs>
          <w:tab w:val="num" w:pos="720"/>
        </w:tabs>
        <w:ind w:left="720" w:hanging="360"/>
      </w:pPr>
      <w:rPr>
        <w:rFonts w:ascii="Symbol" w:hAnsi="Symbol" w:hint="default"/>
        <w:sz w:val="20"/>
      </w:rPr>
    </w:lvl>
    <w:lvl w:ilvl="1">
      <w:start w:val="17"/>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974DA9"/>
    <w:multiLevelType w:val="hybridMultilevel"/>
    <w:tmpl w:val="34E6D1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F5D1776"/>
    <w:multiLevelType w:val="multilevel"/>
    <w:tmpl w:val="7094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C454E9"/>
    <w:multiLevelType w:val="multilevel"/>
    <w:tmpl w:val="50C4F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980BA2"/>
    <w:multiLevelType w:val="multilevel"/>
    <w:tmpl w:val="D61C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083B29"/>
    <w:multiLevelType w:val="hybridMultilevel"/>
    <w:tmpl w:val="05DAB792"/>
    <w:lvl w:ilvl="0" w:tplc="CA803782">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D677599"/>
    <w:multiLevelType w:val="multilevel"/>
    <w:tmpl w:val="9F3E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860FDB"/>
    <w:multiLevelType w:val="multilevel"/>
    <w:tmpl w:val="DC82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954220"/>
    <w:multiLevelType w:val="multilevel"/>
    <w:tmpl w:val="14EE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EE0B22"/>
    <w:multiLevelType w:val="multilevel"/>
    <w:tmpl w:val="7A1E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48058C"/>
    <w:multiLevelType w:val="multilevel"/>
    <w:tmpl w:val="0D9E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19314C"/>
    <w:multiLevelType w:val="multilevel"/>
    <w:tmpl w:val="E0E6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5787004">
    <w:abstractNumId w:val="7"/>
  </w:num>
  <w:num w:numId="2" w16cid:durableId="861936916">
    <w:abstractNumId w:val="1"/>
  </w:num>
  <w:num w:numId="3" w16cid:durableId="1248997089">
    <w:abstractNumId w:val="4"/>
  </w:num>
  <w:num w:numId="4" w16cid:durableId="594175113">
    <w:abstractNumId w:val="3"/>
  </w:num>
  <w:num w:numId="5" w16cid:durableId="165026088">
    <w:abstractNumId w:val="15"/>
  </w:num>
  <w:num w:numId="6" w16cid:durableId="402726598">
    <w:abstractNumId w:val="12"/>
  </w:num>
  <w:num w:numId="7" w16cid:durableId="1755786914">
    <w:abstractNumId w:val="0"/>
  </w:num>
  <w:num w:numId="8" w16cid:durableId="1514031994">
    <w:abstractNumId w:val="6"/>
  </w:num>
  <w:num w:numId="9" w16cid:durableId="148786070">
    <w:abstractNumId w:val="11"/>
  </w:num>
  <w:num w:numId="10" w16cid:durableId="1964116223">
    <w:abstractNumId w:val="14"/>
  </w:num>
  <w:num w:numId="11" w16cid:durableId="58330332">
    <w:abstractNumId w:val="8"/>
  </w:num>
  <w:num w:numId="12" w16cid:durableId="1868253212">
    <w:abstractNumId w:val="13"/>
  </w:num>
  <w:num w:numId="13" w16cid:durableId="1970241283">
    <w:abstractNumId w:val="2"/>
  </w:num>
  <w:num w:numId="14" w16cid:durableId="1520268368">
    <w:abstractNumId w:val="10"/>
  </w:num>
  <w:num w:numId="15" w16cid:durableId="705757185">
    <w:abstractNumId w:val="9"/>
  </w:num>
  <w:num w:numId="16" w16cid:durableId="1748801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49E"/>
    <w:rsid w:val="0000364D"/>
    <w:rsid w:val="00007751"/>
    <w:rsid w:val="000141CD"/>
    <w:rsid w:val="00016A60"/>
    <w:rsid w:val="00036E38"/>
    <w:rsid w:val="00050BFD"/>
    <w:rsid w:val="00060FE9"/>
    <w:rsid w:val="00066AD2"/>
    <w:rsid w:val="0007697B"/>
    <w:rsid w:val="000B0026"/>
    <w:rsid w:val="000E1E3F"/>
    <w:rsid w:val="00101427"/>
    <w:rsid w:val="0011646C"/>
    <w:rsid w:val="00136200"/>
    <w:rsid w:val="0014585E"/>
    <w:rsid w:val="0016131E"/>
    <w:rsid w:val="00166A6E"/>
    <w:rsid w:val="001869C0"/>
    <w:rsid w:val="001A6946"/>
    <w:rsid w:val="001D0AD2"/>
    <w:rsid w:val="001E5D13"/>
    <w:rsid w:val="00205C4E"/>
    <w:rsid w:val="00217EC9"/>
    <w:rsid w:val="0022561E"/>
    <w:rsid w:val="00247C48"/>
    <w:rsid w:val="00274197"/>
    <w:rsid w:val="00287E51"/>
    <w:rsid w:val="002B64B4"/>
    <w:rsid w:val="002C046E"/>
    <w:rsid w:val="002F7495"/>
    <w:rsid w:val="00327510"/>
    <w:rsid w:val="00343E8E"/>
    <w:rsid w:val="00353F0C"/>
    <w:rsid w:val="0037734F"/>
    <w:rsid w:val="003A1D2A"/>
    <w:rsid w:val="003A57CC"/>
    <w:rsid w:val="00441DB9"/>
    <w:rsid w:val="004E4992"/>
    <w:rsid w:val="004E77EE"/>
    <w:rsid w:val="00504369"/>
    <w:rsid w:val="00525F7C"/>
    <w:rsid w:val="00571671"/>
    <w:rsid w:val="0058447C"/>
    <w:rsid w:val="0058763F"/>
    <w:rsid w:val="00597B31"/>
    <w:rsid w:val="006375FC"/>
    <w:rsid w:val="00664E23"/>
    <w:rsid w:val="00673DBB"/>
    <w:rsid w:val="00682627"/>
    <w:rsid w:val="00685A42"/>
    <w:rsid w:val="00690E0E"/>
    <w:rsid w:val="006E0AC1"/>
    <w:rsid w:val="00721E1A"/>
    <w:rsid w:val="00733467"/>
    <w:rsid w:val="00745E44"/>
    <w:rsid w:val="00760D50"/>
    <w:rsid w:val="00780AD2"/>
    <w:rsid w:val="007A0615"/>
    <w:rsid w:val="007B7F6A"/>
    <w:rsid w:val="007E139F"/>
    <w:rsid w:val="00800508"/>
    <w:rsid w:val="00825177"/>
    <w:rsid w:val="008316C0"/>
    <w:rsid w:val="00850321"/>
    <w:rsid w:val="008962E0"/>
    <w:rsid w:val="008A471D"/>
    <w:rsid w:val="008F7BA6"/>
    <w:rsid w:val="0099447D"/>
    <w:rsid w:val="009B735C"/>
    <w:rsid w:val="00A017DB"/>
    <w:rsid w:val="00A1458B"/>
    <w:rsid w:val="00A84E57"/>
    <w:rsid w:val="00AD1B62"/>
    <w:rsid w:val="00AD51DE"/>
    <w:rsid w:val="00AE63C9"/>
    <w:rsid w:val="00B021EF"/>
    <w:rsid w:val="00B23BFE"/>
    <w:rsid w:val="00B24749"/>
    <w:rsid w:val="00B56C19"/>
    <w:rsid w:val="00B94542"/>
    <w:rsid w:val="00BB2D30"/>
    <w:rsid w:val="00BD349A"/>
    <w:rsid w:val="00BD5FF8"/>
    <w:rsid w:val="00BE2911"/>
    <w:rsid w:val="00C05F60"/>
    <w:rsid w:val="00C20BFE"/>
    <w:rsid w:val="00C420AD"/>
    <w:rsid w:val="00C82E9C"/>
    <w:rsid w:val="00C953BA"/>
    <w:rsid w:val="00CB7ACD"/>
    <w:rsid w:val="00CC7B75"/>
    <w:rsid w:val="00CF3BC6"/>
    <w:rsid w:val="00D00DFB"/>
    <w:rsid w:val="00D5097A"/>
    <w:rsid w:val="00D65B8A"/>
    <w:rsid w:val="00D71F27"/>
    <w:rsid w:val="00D80E3B"/>
    <w:rsid w:val="00DA06E7"/>
    <w:rsid w:val="00DF649E"/>
    <w:rsid w:val="00E059E6"/>
    <w:rsid w:val="00E07B69"/>
    <w:rsid w:val="00E939A3"/>
    <w:rsid w:val="00E97182"/>
    <w:rsid w:val="00EB7AEC"/>
    <w:rsid w:val="00EC4FF4"/>
    <w:rsid w:val="00EF686A"/>
    <w:rsid w:val="00EF7B91"/>
    <w:rsid w:val="00F64C14"/>
    <w:rsid w:val="00F8083E"/>
    <w:rsid w:val="00F94610"/>
    <w:rsid w:val="00FA5FDF"/>
    <w:rsid w:val="00FD2D7D"/>
    <w:rsid w:val="00FE2C5B"/>
    <w:rsid w:val="00FE7A79"/>
    <w:rsid w:val="03B7BDFA"/>
    <w:rsid w:val="106B6E2D"/>
    <w:rsid w:val="2F10B089"/>
    <w:rsid w:val="39679391"/>
    <w:rsid w:val="47D8608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95552"/>
  <w15:chartTrackingRefBased/>
  <w15:docId w15:val="{F219EB31-40BC-4C66-BEBA-9F88B876C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F64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DF64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DF649E"/>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F649E"/>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F649E"/>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F649E"/>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F649E"/>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F649E"/>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F649E"/>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F649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DF649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DF649E"/>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DF649E"/>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DF649E"/>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DF649E"/>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DF649E"/>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DF649E"/>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DF649E"/>
    <w:rPr>
      <w:rFonts w:eastAsiaTheme="majorEastAsia" w:cstheme="majorBidi"/>
      <w:color w:val="272727" w:themeColor="text1" w:themeTint="D8"/>
    </w:rPr>
  </w:style>
  <w:style w:type="paragraph" w:styleId="Tittel">
    <w:name w:val="Title"/>
    <w:basedOn w:val="Normal"/>
    <w:next w:val="Normal"/>
    <w:link w:val="TittelTegn"/>
    <w:uiPriority w:val="10"/>
    <w:qFormat/>
    <w:rsid w:val="00DF64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F649E"/>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DF649E"/>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DF649E"/>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DF649E"/>
    <w:pPr>
      <w:spacing w:before="160"/>
      <w:jc w:val="center"/>
    </w:pPr>
    <w:rPr>
      <w:i/>
      <w:iCs/>
      <w:color w:val="404040" w:themeColor="text1" w:themeTint="BF"/>
    </w:rPr>
  </w:style>
  <w:style w:type="character" w:customStyle="1" w:styleId="SitatTegn">
    <w:name w:val="Sitat Tegn"/>
    <w:basedOn w:val="Standardskriftforavsnitt"/>
    <w:link w:val="Sitat"/>
    <w:uiPriority w:val="29"/>
    <w:rsid w:val="00DF649E"/>
    <w:rPr>
      <w:i/>
      <w:iCs/>
      <w:color w:val="404040" w:themeColor="text1" w:themeTint="BF"/>
    </w:rPr>
  </w:style>
  <w:style w:type="paragraph" w:styleId="Listeavsnitt">
    <w:name w:val="List Paragraph"/>
    <w:basedOn w:val="Normal"/>
    <w:uiPriority w:val="34"/>
    <w:qFormat/>
    <w:rsid w:val="00DF649E"/>
    <w:pPr>
      <w:ind w:left="720"/>
      <w:contextualSpacing/>
    </w:pPr>
  </w:style>
  <w:style w:type="character" w:styleId="Sterkutheving">
    <w:name w:val="Intense Emphasis"/>
    <w:basedOn w:val="Standardskriftforavsnitt"/>
    <w:uiPriority w:val="21"/>
    <w:qFormat/>
    <w:rsid w:val="00DF649E"/>
    <w:rPr>
      <w:i/>
      <w:iCs/>
      <w:color w:val="0F4761" w:themeColor="accent1" w:themeShade="BF"/>
    </w:rPr>
  </w:style>
  <w:style w:type="paragraph" w:styleId="Sterktsitat">
    <w:name w:val="Intense Quote"/>
    <w:basedOn w:val="Normal"/>
    <w:next w:val="Normal"/>
    <w:link w:val="SterktsitatTegn"/>
    <w:uiPriority w:val="30"/>
    <w:qFormat/>
    <w:rsid w:val="00DF64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DF649E"/>
    <w:rPr>
      <w:i/>
      <w:iCs/>
      <w:color w:val="0F4761" w:themeColor="accent1" w:themeShade="BF"/>
    </w:rPr>
  </w:style>
  <w:style w:type="character" w:styleId="Sterkreferanse">
    <w:name w:val="Intense Reference"/>
    <w:basedOn w:val="Standardskriftforavsnitt"/>
    <w:uiPriority w:val="32"/>
    <w:qFormat/>
    <w:rsid w:val="00DF649E"/>
    <w:rPr>
      <w:b/>
      <w:bCs/>
      <w:smallCaps/>
      <w:color w:val="0F4761" w:themeColor="accent1" w:themeShade="BF"/>
      <w:spacing w:val="5"/>
    </w:rPr>
  </w:style>
  <w:style w:type="character" w:styleId="Hyperkobling">
    <w:name w:val="Hyperlink"/>
    <w:basedOn w:val="Standardskriftforavsnitt"/>
    <w:uiPriority w:val="99"/>
    <w:unhideWhenUsed/>
    <w:rsid w:val="00DF649E"/>
    <w:rPr>
      <w:color w:val="467886" w:themeColor="hyperlink"/>
      <w:u w:val="single"/>
    </w:rPr>
  </w:style>
  <w:style w:type="character" w:styleId="Ulstomtale">
    <w:name w:val="Unresolved Mention"/>
    <w:basedOn w:val="Standardskriftforavsnitt"/>
    <w:uiPriority w:val="99"/>
    <w:semiHidden/>
    <w:unhideWhenUsed/>
    <w:rsid w:val="00DF649E"/>
    <w:rPr>
      <w:color w:val="605E5C"/>
      <w:shd w:val="clear" w:color="auto" w:fill="E1DFDD"/>
    </w:rPr>
  </w:style>
  <w:style w:type="paragraph" w:styleId="Ingenmellomrom">
    <w:name w:val="No Spacing"/>
    <w:link w:val="IngenmellomromTegn"/>
    <w:uiPriority w:val="1"/>
    <w:qFormat/>
    <w:rsid w:val="00B23BFE"/>
    <w:pPr>
      <w:spacing w:after="0" w:line="240" w:lineRule="auto"/>
    </w:pPr>
    <w:rPr>
      <w:rFonts w:eastAsiaTheme="minorEastAsia"/>
      <w:kern w:val="0"/>
      <w:sz w:val="22"/>
      <w:szCs w:val="22"/>
      <w:lang w:eastAsia="nb-NO"/>
      <w14:ligatures w14:val="none"/>
    </w:rPr>
  </w:style>
  <w:style w:type="character" w:customStyle="1" w:styleId="IngenmellomromTegn">
    <w:name w:val="Ingen mellomrom Tegn"/>
    <w:basedOn w:val="Standardskriftforavsnitt"/>
    <w:link w:val="Ingenmellomrom"/>
    <w:uiPriority w:val="1"/>
    <w:rsid w:val="00B23BFE"/>
    <w:rPr>
      <w:rFonts w:eastAsiaTheme="minorEastAsia"/>
      <w:kern w:val="0"/>
      <w:sz w:val="22"/>
      <w:szCs w:val="22"/>
      <w:lang w:eastAsia="nb-NO"/>
      <w14:ligatures w14:val="none"/>
    </w:rPr>
  </w:style>
  <w:style w:type="paragraph" w:styleId="NormalWeb">
    <w:name w:val="Normal (Web)"/>
    <w:basedOn w:val="Normal"/>
    <w:uiPriority w:val="99"/>
    <w:unhideWhenUsed/>
    <w:rsid w:val="00EC4FF4"/>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character" w:styleId="Sterk">
    <w:name w:val="Strong"/>
    <w:basedOn w:val="Standardskriftforavsnitt"/>
    <w:uiPriority w:val="22"/>
    <w:qFormat/>
    <w:rsid w:val="00EB7AEC"/>
    <w:rPr>
      <w:b/>
      <w:bCs/>
    </w:rPr>
  </w:style>
  <w:style w:type="character" w:styleId="Utheving">
    <w:name w:val="Emphasis"/>
    <w:basedOn w:val="Standardskriftforavsnitt"/>
    <w:uiPriority w:val="20"/>
    <w:qFormat/>
    <w:rsid w:val="00A84E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988761">
      <w:bodyDiv w:val="1"/>
      <w:marLeft w:val="0"/>
      <w:marRight w:val="0"/>
      <w:marTop w:val="0"/>
      <w:marBottom w:val="0"/>
      <w:divBdr>
        <w:top w:val="none" w:sz="0" w:space="0" w:color="auto"/>
        <w:left w:val="none" w:sz="0" w:space="0" w:color="auto"/>
        <w:bottom w:val="none" w:sz="0" w:space="0" w:color="auto"/>
        <w:right w:val="none" w:sz="0" w:space="0" w:color="auto"/>
      </w:divBdr>
      <w:divsChild>
        <w:div w:id="998925500">
          <w:marLeft w:val="0"/>
          <w:marRight w:val="0"/>
          <w:marTop w:val="0"/>
          <w:marBottom w:val="0"/>
          <w:divBdr>
            <w:top w:val="none" w:sz="0" w:space="0" w:color="auto"/>
            <w:left w:val="none" w:sz="0" w:space="0" w:color="auto"/>
            <w:bottom w:val="none" w:sz="0" w:space="0" w:color="auto"/>
            <w:right w:val="none" w:sz="0" w:space="0" w:color="auto"/>
          </w:divBdr>
          <w:divsChild>
            <w:div w:id="984774109">
              <w:marLeft w:val="0"/>
              <w:marRight w:val="0"/>
              <w:marTop w:val="0"/>
              <w:marBottom w:val="0"/>
              <w:divBdr>
                <w:top w:val="none" w:sz="0" w:space="0" w:color="auto"/>
                <w:left w:val="none" w:sz="0" w:space="0" w:color="auto"/>
                <w:bottom w:val="none" w:sz="0" w:space="0" w:color="auto"/>
                <w:right w:val="none" w:sz="0" w:space="0" w:color="auto"/>
              </w:divBdr>
            </w:div>
          </w:divsChild>
        </w:div>
        <w:div w:id="1888645910">
          <w:marLeft w:val="0"/>
          <w:marRight w:val="0"/>
          <w:marTop w:val="0"/>
          <w:marBottom w:val="0"/>
          <w:divBdr>
            <w:top w:val="none" w:sz="0" w:space="0" w:color="auto"/>
            <w:left w:val="none" w:sz="0" w:space="0" w:color="auto"/>
            <w:bottom w:val="none" w:sz="0" w:space="0" w:color="auto"/>
            <w:right w:val="none" w:sz="0" w:space="0" w:color="auto"/>
          </w:divBdr>
          <w:divsChild>
            <w:div w:id="99892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29627">
      <w:bodyDiv w:val="1"/>
      <w:marLeft w:val="0"/>
      <w:marRight w:val="0"/>
      <w:marTop w:val="0"/>
      <w:marBottom w:val="0"/>
      <w:divBdr>
        <w:top w:val="none" w:sz="0" w:space="0" w:color="auto"/>
        <w:left w:val="none" w:sz="0" w:space="0" w:color="auto"/>
        <w:bottom w:val="none" w:sz="0" w:space="0" w:color="auto"/>
        <w:right w:val="none" w:sz="0" w:space="0" w:color="auto"/>
      </w:divBdr>
    </w:div>
    <w:div w:id="1792439479">
      <w:bodyDiv w:val="1"/>
      <w:marLeft w:val="0"/>
      <w:marRight w:val="0"/>
      <w:marTop w:val="0"/>
      <w:marBottom w:val="0"/>
      <w:divBdr>
        <w:top w:val="none" w:sz="0" w:space="0" w:color="auto"/>
        <w:left w:val="none" w:sz="0" w:space="0" w:color="auto"/>
        <w:bottom w:val="none" w:sz="0" w:space="0" w:color="auto"/>
        <w:right w:val="none" w:sz="0" w:space="0" w:color="auto"/>
      </w:divBdr>
    </w:div>
    <w:div w:id="2076394820">
      <w:bodyDiv w:val="1"/>
      <w:marLeft w:val="0"/>
      <w:marRight w:val="0"/>
      <w:marTop w:val="0"/>
      <w:marBottom w:val="0"/>
      <w:divBdr>
        <w:top w:val="none" w:sz="0" w:space="0" w:color="auto"/>
        <w:left w:val="none" w:sz="0" w:space="0" w:color="auto"/>
        <w:bottom w:val="none" w:sz="0" w:space="0" w:color="auto"/>
        <w:right w:val="none" w:sz="0" w:space="0" w:color="auto"/>
      </w:divBdr>
    </w:div>
    <w:div w:id="210699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Denne årsplanen gir en oversikt over det pedagogiske arbeidet ved Batnfjord skule for skoleåret 2025/2026. Planen gjelder for hele grunnskolen (1.–10. trinn) og er utarbeidet med utgangspunkt i læreplanverket LK20, med særlig vekt på tverrfaglig arbeid, grunnleggende ferdigheter og vurdering for læring.                                                                                                                                                                   Skoleåret består av 190 skoledager og følger skoleruta for Møre og Romsdal fylke. Planen inneholder viktige datoer som ferier, fridager, nasjonale prøver og eksamener, samt en oversikt over pedagogiske satsingsområder og planlagte aktiviteter gjennom skoleåret.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Pages>
  <Words>1330</Words>
  <Characters>7050</Characters>
  <Application>Microsoft Office Word</Application>
  <DocSecurity>0</DocSecurity>
  <Lines>58</Lines>
  <Paragraphs>16</Paragraphs>
  <ScaleCrop>false</ScaleCrop>
  <Company/>
  <LinksUpToDate>false</LinksUpToDate>
  <CharactersWithSpaces>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batnfjord skule 2025/2026</dc:title>
  <dc:subject/>
  <dc:creator>Kia</dc:creator>
  <cp:keywords/>
  <dc:description/>
  <cp:lastModifiedBy>Kia Rosén</cp:lastModifiedBy>
  <cp:revision>100</cp:revision>
  <dcterms:created xsi:type="dcterms:W3CDTF">2025-05-28T12:59:00Z</dcterms:created>
  <dcterms:modified xsi:type="dcterms:W3CDTF">2025-11-11T09:20:00Z</dcterms:modified>
</cp:coreProperties>
</file>